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0B9C4" w14:textId="0BB73AAB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Приложение</w:t>
      </w:r>
      <w:r w:rsidR="0016695F" w:rsidRPr="00380193">
        <w:rPr>
          <w:sz w:val="22"/>
          <w:szCs w:val="22"/>
        </w:rPr>
        <w:t xml:space="preserve"> </w:t>
      </w:r>
      <w:r w:rsidRPr="00380193">
        <w:rPr>
          <w:sz w:val="22"/>
          <w:szCs w:val="22"/>
        </w:rPr>
        <w:t>1</w:t>
      </w:r>
    </w:p>
    <w:p w14:paraId="0FA365E1" w14:textId="77777777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к муниципальному контракту</w:t>
      </w:r>
    </w:p>
    <w:p w14:paraId="0A881BC5" w14:textId="77777777" w:rsidR="002A2DA0" w:rsidRPr="00380193" w:rsidRDefault="002A2DA0" w:rsidP="00F76135">
      <w:pPr>
        <w:rPr>
          <w:sz w:val="22"/>
          <w:szCs w:val="22"/>
        </w:rPr>
      </w:pPr>
    </w:p>
    <w:p w14:paraId="229DFC6E" w14:textId="77777777" w:rsidR="002A2DA0" w:rsidRPr="00380193" w:rsidRDefault="002A2DA0" w:rsidP="00F76135">
      <w:pPr>
        <w:rPr>
          <w:sz w:val="22"/>
          <w:szCs w:val="22"/>
        </w:rPr>
      </w:pPr>
    </w:p>
    <w:p w14:paraId="21E9D3B7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ТЕХНИЧЕСКОЕ ЗАДАНИЕ</w:t>
      </w:r>
    </w:p>
    <w:p w14:paraId="226BDF76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 xml:space="preserve">на выполнение </w:t>
      </w:r>
      <w:r w:rsidR="00DD2CAD" w:rsidRPr="00380193">
        <w:rPr>
          <w:sz w:val="22"/>
          <w:szCs w:val="22"/>
        </w:rPr>
        <w:t xml:space="preserve">научно-исследовательской </w:t>
      </w:r>
      <w:r w:rsidRPr="00380193">
        <w:rPr>
          <w:sz w:val="22"/>
          <w:szCs w:val="22"/>
        </w:rPr>
        <w:t>работы «</w:t>
      </w:r>
      <w:r w:rsidR="00DD2CAD" w:rsidRPr="00380193">
        <w:rPr>
          <w:sz w:val="22"/>
          <w:szCs w:val="22"/>
        </w:rPr>
        <w:t>Подготовка</w:t>
      </w:r>
      <w:r w:rsidR="00B71057" w:rsidRPr="00380193">
        <w:rPr>
          <w:sz w:val="22"/>
          <w:szCs w:val="22"/>
        </w:rPr>
        <w:t xml:space="preserve"> проекта внесения изменений в</w:t>
      </w:r>
      <w:r w:rsidR="00DD2CAD" w:rsidRPr="00380193">
        <w:rPr>
          <w:sz w:val="22"/>
          <w:szCs w:val="22"/>
        </w:rPr>
        <w:t xml:space="preserve"> </w:t>
      </w:r>
      <w:r w:rsidR="003A12DB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 xml:space="preserve">е </w:t>
      </w:r>
      <w:r w:rsidR="00DD2CAD" w:rsidRPr="00380193">
        <w:rPr>
          <w:sz w:val="22"/>
          <w:szCs w:val="22"/>
        </w:rPr>
        <w:t>норматив</w:t>
      </w:r>
      <w:r w:rsidR="00B71057" w:rsidRPr="00380193">
        <w:rPr>
          <w:sz w:val="22"/>
          <w:szCs w:val="22"/>
        </w:rPr>
        <w:t>ы</w:t>
      </w:r>
      <w:r w:rsidR="00DD2CAD" w:rsidRPr="00380193">
        <w:rPr>
          <w:sz w:val="22"/>
          <w:szCs w:val="22"/>
        </w:rPr>
        <w:t xml:space="preserve"> градостроительного проектирования</w:t>
      </w:r>
      <w:r w:rsidR="00942135" w:rsidRPr="00380193">
        <w:rPr>
          <w:sz w:val="22"/>
          <w:szCs w:val="22"/>
        </w:rPr>
        <w:t xml:space="preserve"> </w:t>
      </w:r>
      <w:r w:rsidR="00E547C7" w:rsidRPr="00380193">
        <w:rPr>
          <w:sz w:val="22"/>
          <w:szCs w:val="22"/>
        </w:rPr>
        <w:t>муниципального образования _______________________</w:t>
      </w:r>
      <w:r w:rsidRPr="00380193">
        <w:rPr>
          <w:sz w:val="22"/>
          <w:szCs w:val="22"/>
        </w:rPr>
        <w:t>»</w:t>
      </w:r>
    </w:p>
    <w:p w14:paraId="1F686C63" w14:textId="77777777" w:rsidR="002A2DA0" w:rsidRPr="00380193" w:rsidRDefault="002A2DA0" w:rsidP="00F76135">
      <w:pPr>
        <w:jc w:val="center"/>
        <w:rPr>
          <w:sz w:val="22"/>
          <w:szCs w:val="2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380193" w:rsidRPr="00380193" w14:paraId="4B64883A" w14:textId="77777777" w:rsidTr="003C2806">
        <w:trPr>
          <w:trHeight w:val="500"/>
          <w:tblHeader/>
        </w:trPr>
        <w:tc>
          <w:tcPr>
            <w:tcW w:w="568" w:type="dxa"/>
            <w:vAlign w:val="center"/>
          </w:tcPr>
          <w:p w14:paraId="0412E67D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8019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6420F8B0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80193">
              <w:rPr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5FF16961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380193">
              <w:rPr>
                <w:bCs/>
                <w:sz w:val="22"/>
                <w:szCs w:val="22"/>
              </w:rPr>
              <w:t>Содержание</w:t>
            </w:r>
          </w:p>
        </w:tc>
      </w:tr>
      <w:tr w:rsidR="00380193" w:rsidRPr="00380193" w14:paraId="37A1CCE2" w14:textId="77777777" w:rsidTr="009A010A">
        <w:tc>
          <w:tcPr>
            <w:tcW w:w="10490" w:type="dxa"/>
            <w:gridSpan w:val="3"/>
          </w:tcPr>
          <w:p w14:paraId="1148F9BF" w14:textId="619DFE15" w:rsidR="00F90149" w:rsidRPr="00380193" w:rsidRDefault="00F90149" w:rsidP="00990D63">
            <w:pPr>
              <w:tabs>
                <w:tab w:val="left" w:pos="3885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 Общие положения</w:t>
            </w:r>
          </w:p>
        </w:tc>
      </w:tr>
      <w:tr w:rsidR="00380193" w:rsidRPr="00380193" w14:paraId="19EC01A3" w14:textId="77777777" w:rsidTr="003C2806">
        <w:tc>
          <w:tcPr>
            <w:tcW w:w="568" w:type="dxa"/>
          </w:tcPr>
          <w:p w14:paraId="6ACAF8AD" w14:textId="549F2B10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</w:tcPr>
          <w:p w14:paraId="07B2FC5D" w14:textId="6F7DFB24" w:rsidR="002A2DA0" w:rsidRPr="00380193" w:rsidRDefault="00A177B9" w:rsidP="00990D63">
            <w:pPr>
              <w:autoSpaceDE w:val="0"/>
              <w:autoSpaceDN w:val="0"/>
              <w:snapToGrid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Предмет работы</w:t>
            </w:r>
          </w:p>
        </w:tc>
        <w:tc>
          <w:tcPr>
            <w:tcW w:w="7654" w:type="dxa"/>
          </w:tcPr>
          <w:p w14:paraId="78882478" w14:textId="4C627030" w:rsidR="002A2DA0" w:rsidRPr="00380193" w:rsidRDefault="00F90149" w:rsidP="00990D6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Актуализация местных нормативов градостроительного проектирования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380193" w:rsidRPr="00380193" w14:paraId="5AEAAE49" w14:textId="77777777" w:rsidTr="003C2806">
        <w:tc>
          <w:tcPr>
            <w:tcW w:w="568" w:type="dxa"/>
          </w:tcPr>
          <w:p w14:paraId="0E078F61" w14:textId="7943E29F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1.2.</w:t>
            </w:r>
          </w:p>
        </w:tc>
        <w:tc>
          <w:tcPr>
            <w:tcW w:w="2268" w:type="dxa"/>
          </w:tcPr>
          <w:p w14:paraId="53142273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467A880B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14:paraId="65C1E7E8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380193" w:rsidRPr="00380193" w14:paraId="29FDE0FA" w14:textId="77777777" w:rsidTr="003C2806">
        <w:tc>
          <w:tcPr>
            <w:tcW w:w="568" w:type="dxa"/>
          </w:tcPr>
          <w:p w14:paraId="782CFBC9" w14:textId="3C59D77C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1.3.</w:t>
            </w:r>
          </w:p>
        </w:tc>
        <w:tc>
          <w:tcPr>
            <w:tcW w:w="2268" w:type="dxa"/>
          </w:tcPr>
          <w:p w14:paraId="70C442FB" w14:textId="77777777" w:rsidR="002A2DA0" w:rsidRPr="00380193" w:rsidRDefault="002A2DA0" w:rsidP="00990D63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380193">
              <w:rPr>
                <w:spacing w:val="-3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18F8A465" w14:textId="403AAAE7" w:rsidR="002A2DA0" w:rsidRPr="00380193" w:rsidRDefault="00E547C7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FE2566" w:rsidRPr="00380193">
              <w:rPr>
                <w:sz w:val="22"/>
                <w:szCs w:val="22"/>
              </w:rPr>
              <w:t>.</w:t>
            </w:r>
          </w:p>
          <w:p w14:paraId="15C786DE" w14:textId="77777777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Площадь территории – ___кв. км.</w:t>
            </w:r>
          </w:p>
          <w:p w14:paraId="344A85DB" w14:textId="313613C3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Численность населения – _____ чел.</w:t>
            </w:r>
          </w:p>
        </w:tc>
      </w:tr>
      <w:tr w:rsidR="00380193" w:rsidRPr="00380193" w14:paraId="47864520" w14:textId="77777777" w:rsidTr="003C2806">
        <w:tc>
          <w:tcPr>
            <w:tcW w:w="568" w:type="dxa"/>
          </w:tcPr>
          <w:p w14:paraId="0BAC9610" w14:textId="5DAC9546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1.4.</w:t>
            </w:r>
          </w:p>
        </w:tc>
        <w:tc>
          <w:tcPr>
            <w:tcW w:w="2268" w:type="dxa"/>
          </w:tcPr>
          <w:p w14:paraId="7705A2F9" w14:textId="77777777" w:rsidR="002A2DA0" w:rsidRPr="00380193" w:rsidRDefault="002A2DA0" w:rsidP="00990D63">
            <w:pPr>
              <w:autoSpaceDE w:val="0"/>
              <w:autoSpaceDN w:val="0"/>
              <w:snapToGrid w:val="0"/>
              <w:spacing w:before="60" w:after="60"/>
              <w:rPr>
                <w:spacing w:val="-3"/>
                <w:sz w:val="22"/>
                <w:szCs w:val="22"/>
              </w:rPr>
            </w:pPr>
            <w:r w:rsidRPr="00380193">
              <w:rPr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654" w:type="dxa"/>
          </w:tcPr>
          <w:p w14:paraId="7093A99B" w14:textId="7B9167C9" w:rsidR="009E1058" w:rsidRPr="00380193" w:rsidRDefault="002A2DA0" w:rsidP="00990D63">
            <w:pPr>
              <w:shd w:val="clear" w:color="auto" w:fill="FFFFFF" w:themeFill="background1"/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Цель работы –</w:t>
            </w:r>
            <w:r w:rsidR="000F2A8F" w:rsidRPr="00380193">
              <w:rPr>
                <w:sz w:val="22"/>
                <w:szCs w:val="22"/>
              </w:rPr>
              <w:t xml:space="preserve"> </w:t>
            </w:r>
            <w:r w:rsidR="00F90149" w:rsidRPr="00380193">
              <w:rPr>
                <w:sz w:val="22"/>
                <w:szCs w:val="22"/>
              </w:rPr>
              <w:t>повышение качества обеспеченности населения объектами коммунальной, транспортной, социальной инфраструктур и благоустройства с учетом планируемых показателей социально-экономического развития, установленных документами стратегического планирования</w:t>
            </w:r>
            <w:r w:rsidR="009E1058" w:rsidRPr="00380193">
              <w:rPr>
                <w:sz w:val="22"/>
                <w:szCs w:val="22"/>
              </w:rPr>
              <w:t>.</w:t>
            </w:r>
          </w:p>
          <w:p w14:paraId="6BDE8210" w14:textId="77777777" w:rsidR="006E3943" w:rsidRPr="00380193" w:rsidRDefault="002A2DA0" w:rsidP="00990D63">
            <w:pPr>
              <w:shd w:val="clear" w:color="auto" w:fill="FFFFFF" w:themeFill="background1"/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Задач</w:t>
            </w:r>
            <w:r w:rsidR="006E3943" w:rsidRPr="00380193">
              <w:rPr>
                <w:sz w:val="22"/>
                <w:szCs w:val="22"/>
              </w:rPr>
              <w:t xml:space="preserve">и </w:t>
            </w:r>
            <w:r w:rsidR="001A2E1F" w:rsidRPr="00380193">
              <w:rPr>
                <w:sz w:val="22"/>
                <w:szCs w:val="22"/>
              </w:rPr>
              <w:t>работы:</w:t>
            </w:r>
          </w:p>
          <w:p w14:paraId="5230893C" w14:textId="77777777" w:rsidR="006E3943" w:rsidRPr="00380193" w:rsidRDefault="00121912" w:rsidP="00990D63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организация и </w:t>
            </w:r>
            <w:r w:rsidR="006E3943" w:rsidRPr="00380193">
              <w:rPr>
                <w:sz w:val="22"/>
                <w:szCs w:val="22"/>
              </w:rPr>
              <w:t>выполнение научных исследований</w:t>
            </w:r>
            <w:r w:rsidR="000F2A8F" w:rsidRPr="00380193">
              <w:rPr>
                <w:sz w:val="22"/>
                <w:szCs w:val="22"/>
              </w:rPr>
              <w:t xml:space="preserve"> в целях создания методологическо</w:t>
            </w:r>
            <w:r w:rsidR="00DC0FEF" w:rsidRPr="00380193">
              <w:rPr>
                <w:sz w:val="22"/>
                <w:szCs w:val="22"/>
              </w:rPr>
              <w:t>го</w:t>
            </w:r>
            <w:r w:rsidR="000F2A8F" w:rsidRPr="00380193">
              <w:rPr>
                <w:sz w:val="22"/>
                <w:szCs w:val="22"/>
              </w:rPr>
              <w:t xml:space="preserve"> о</w:t>
            </w:r>
            <w:r w:rsidR="00DC0FEF" w:rsidRPr="00380193">
              <w:rPr>
                <w:sz w:val="22"/>
                <w:szCs w:val="22"/>
              </w:rPr>
              <w:t>боснования</w:t>
            </w:r>
            <w:r w:rsidR="000F2A8F" w:rsidRPr="00380193">
              <w:rPr>
                <w:sz w:val="22"/>
                <w:szCs w:val="22"/>
              </w:rPr>
              <w:t xml:space="preserve"> градостроительного нормирования</w:t>
            </w:r>
            <w:r w:rsidR="006E3943" w:rsidRPr="00380193">
              <w:rPr>
                <w:sz w:val="22"/>
                <w:szCs w:val="22"/>
              </w:rPr>
              <w:t>;</w:t>
            </w:r>
          </w:p>
          <w:p w14:paraId="2B0DB284" w14:textId="77777777" w:rsidR="002A2DA0" w:rsidRPr="00380193" w:rsidRDefault="00DA67E3" w:rsidP="00990D63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апробация результатов научных исследований при </w:t>
            </w:r>
            <w:r w:rsidR="006E3943" w:rsidRPr="00380193">
              <w:rPr>
                <w:sz w:val="22"/>
                <w:szCs w:val="22"/>
              </w:rPr>
              <w:t>подготовк</w:t>
            </w:r>
            <w:r w:rsidRPr="00380193">
              <w:rPr>
                <w:sz w:val="22"/>
                <w:szCs w:val="22"/>
              </w:rPr>
              <w:t>е</w:t>
            </w:r>
            <w:r w:rsidR="004A7679" w:rsidRPr="00380193">
              <w:rPr>
                <w:sz w:val="22"/>
                <w:szCs w:val="22"/>
              </w:rPr>
              <w:t xml:space="preserve"> проекта </w:t>
            </w:r>
            <w:r w:rsidR="00B71057" w:rsidRPr="00380193">
              <w:rPr>
                <w:sz w:val="22"/>
                <w:szCs w:val="22"/>
              </w:rPr>
              <w:t xml:space="preserve">внесения изменений в </w:t>
            </w:r>
            <w:r w:rsidR="006E3943" w:rsidRPr="00380193">
              <w:rPr>
                <w:sz w:val="22"/>
                <w:szCs w:val="22"/>
              </w:rPr>
              <w:t>местны</w:t>
            </w:r>
            <w:r w:rsidR="00B71057" w:rsidRPr="00380193">
              <w:rPr>
                <w:sz w:val="22"/>
                <w:szCs w:val="22"/>
              </w:rPr>
              <w:t>е</w:t>
            </w:r>
            <w:r w:rsidR="006E3943" w:rsidRPr="00380193">
              <w:rPr>
                <w:sz w:val="22"/>
                <w:szCs w:val="22"/>
              </w:rPr>
              <w:t xml:space="preserve"> норматив</w:t>
            </w:r>
            <w:r w:rsidR="00B71057" w:rsidRPr="00380193">
              <w:rPr>
                <w:sz w:val="22"/>
                <w:szCs w:val="22"/>
              </w:rPr>
              <w:t>ы</w:t>
            </w:r>
            <w:r w:rsidR="006E3943" w:rsidRPr="00380193">
              <w:rPr>
                <w:sz w:val="22"/>
                <w:szCs w:val="22"/>
              </w:rPr>
              <w:t xml:space="preserve"> градостроительного проектирования</w:t>
            </w:r>
          </w:p>
        </w:tc>
      </w:tr>
      <w:tr w:rsidR="00380193" w:rsidRPr="00380193" w14:paraId="2578F615" w14:textId="77777777" w:rsidTr="00F90149">
        <w:trPr>
          <w:trHeight w:val="275"/>
        </w:trPr>
        <w:tc>
          <w:tcPr>
            <w:tcW w:w="10490" w:type="dxa"/>
            <w:gridSpan w:val="3"/>
          </w:tcPr>
          <w:p w14:paraId="1CF6070B" w14:textId="4216A245" w:rsidR="00F90149" w:rsidRPr="00380193" w:rsidRDefault="00F90149" w:rsidP="00990D63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 Исходные данные и материалы</w:t>
            </w:r>
          </w:p>
        </w:tc>
      </w:tr>
      <w:tr w:rsidR="00380193" w:rsidRPr="00380193" w14:paraId="266BFC97" w14:textId="77777777" w:rsidTr="003C2806">
        <w:trPr>
          <w:trHeight w:val="759"/>
        </w:trPr>
        <w:tc>
          <w:tcPr>
            <w:tcW w:w="568" w:type="dxa"/>
          </w:tcPr>
          <w:p w14:paraId="0516A7EF" w14:textId="59F53503" w:rsidR="002A2DA0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2.1.</w:t>
            </w:r>
          </w:p>
        </w:tc>
        <w:tc>
          <w:tcPr>
            <w:tcW w:w="2268" w:type="dxa"/>
          </w:tcPr>
          <w:p w14:paraId="51351DFE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7DCC6C84" w14:textId="77777777" w:rsidR="002A2DA0" w:rsidRPr="00380193" w:rsidRDefault="002A2DA0" w:rsidP="00990D63">
            <w:pPr>
              <w:autoSpaceDE w:val="0"/>
              <w:autoSpaceDN w:val="0"/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380193">
              <w:rPr>
                <w:iCs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4A275B" w:rsidRPr="00380193">
              <w:rPr>
                <w:iCs/>
                <w:sz w:val="22"/>
                <w:szCs w:val="22"/>
              </w:rPr>
              <w:t xml:space="preserve">заключения муниципального контракта </w:t>
            </w:r>
            <w:r w:rsidRPr="00380193">
              <w:rPr>
                <w:iCs/>
                <w:sz w:val="22"/>
                <w:szCs w:val="22"/>
              </w:rPr>
              <w:t>редакции</w:t>
            </w:r>
          </w:p>
        </w:tc>
      </w:tr>
      <w:tr w:rsidR="00380193" w:rsidRPr="00380193" w14:paraId="500C4018" w14:textId="77777777" w:rsidTr="003C2806">
        <w:tc>
          <w:tcPr>
            <w:tcW w:w="568" w:type="dxa"/>
          </w:tcPr>
          <w:p w14:paraId="17C5F16B" w14:textId="3E8790E5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2.2.</w:t>
            </w:r>
          </w:p>
        </w:tc>
        <w:tc>
          <w:tcPr>
            <w:tcW w:w="2268" w:type="dxa"/>
          </w:tcPr>
          <w:p w14:paraId="1FCB5111" w14:textId="34F5830C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49B12FA3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Перечень исходной информации, необходимой для выполнения работы, формируется Исполнителем.</w:t>
            </w:r>
          </w:p>
          <w:p w14:paraId="2D7D569C" w14:textId="5E1B8DB3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Заказчик предоставляет Исполнителю исходную информацию, находящуюся в распоряжении Заказчика, в течение 10 </w:t>
            </w:r>
            <w:r w:rsidR="007D5128" w:rsidRPr="00380193">
              <w:rPr>
                <w:sz w:val="22"/>
                <w:szCs w:val="22"/>
              </w:rPr>
              <w:t>календарных</w:t>
            </w:r>
            <w:r w:rsidRPr="00380193">
              <w:rPr>
                <w:sz w:val="22"/>
                <w:szCs w:val="22"/>
              </w:rPr>
              <w:t xml:space="preserve"> дней с момента поступления запроса Исполнителя о предоставлении исходной информации.</w:t>
            </w:r>
          </w:p>
          <w:p w14:paraId="1ABFC328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</w:t>
            </w:r>
          </w:p>
          <w:p w14:paraId="3D6B14DD" w14:textId="18FF6886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Исполнитель использует исходную информацию, актуальную на дату ее предоставления</w:t>
            </w:r>
            <w:r w:rsidR="007D5128" w:rsidRPr="00380193">
              <w:rPr>
                <w:sz w:val="22"/>
                <w:szCs w:val="22"/>
              </w:rPr>
              <w:t>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380193" w:rsidRPr="00380193" w14:paraId="15489E49" w14:textId="77777777" w:rsidTr="00546E06">
        <w:tc>
          <w:tcPr>
            <w:tcW w:w="10490" w:type="dxa"/>
            <w:gridSpan w:val="3"/>
          </w:tcPr>
          <w:p w14:paraId="2CA6C7B8" w14:textId="69D444A8" w:rsidR="00F90149" w:rsidRPr="00380193" w:rsidRDefault="00F90149" w:rsidP="00990D63">
            <w:pPr>
              <w:tabs>
                <w:tab w:val="left" w:pos="3570"/>
              </w:tabs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3. Требования к выполнению работы</w:t>
            </w:r>
          </w:p>
        </w:tc>
      </w:tr>
      <w:tr w:rsidR="00380193" w:rsidRPr="00380193" w14:paraId="025442D5" w14:textId="77777777" w:rsidTr="003C2806">
        <w:tc>
          <w:tcPr>
            <w:tcW w:w="568" w:type="dxa"/>
          </w:tcPr>
          <w:p w14:paraId="30FC7B7B" w14:textId="0F5AE056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14:paraId="6119ECBB" w14:textId="29FACBC0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156743B1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Состав работы:</w:t>
            </w:r>
          </w:p>
          <w:p w14:paraId="359CA6F5" w14:textId="2B429ACC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</w:t>
            </w:r>
            <w:r w:rsidRPr="00380193">
              <w:rPr>
                <w:sz w:val="22"/>
                <w:szCs w:val="22"/>
              </w:rPr>
              <w:lastRenderedPageBreak/>
              <w:t>механизмы социально-экономического</w:t>
            </w:r>
            <w:r w:rsidR="00011675" w:rsidRPr="00380193">
              <w:rPr>
                <w:sz w:val="22"/>
                <w:szCs w:val="22"/>
              </w:rPr>
              <w:t xml:space="preserve"> и </w:t>
            </w:r>
            <w:r w:rsidR="00F76135" w:rsidRPr="00380193">
              <w:rPr>
                <w:sz w:val="22"/>
                <w:szCs w:val="22"/>
              </w:rPr>
              <w:t>инфраструктурного</w:t>
            </w:r>
            <w:r w:rsidRPr="00380193">
              <w:rPr>
                <w:sz w:val="22"/>
                <w:szCs w:val="22"/>
              </w:rPr>
              <w:t xml:space="preserve"> развития территории муниципального образования.</w:t>
            </w:r>
          </w:p>
          <w:p w14:paraId="55BDCDAF" w14:textId="77FF9A5A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1.1. Исследование общественного мнения относительно градостроительной ситуации на территории муниципального образования.</w:t>
            </w:r>
          </w:p>
          <w:p w14:paraId="6D8893C1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1.2. Подготовка методологического обоснования принятия решений при разработке проекта внесения изменений в местные нормативы градостроительного проектирования.</w:t>
            </w:r>
          </w:p>
          <w:p w14:paraId="2B994382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31BF9763" w14:textId="77777777" w:rsidR="00F90149" w:rsidRPr="00380193" w:rsidRDefault="00F90149" w:rsidP="00990D6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1E1F7D8B" w14:textId="77777777" w:rsidR="00F90149" w:rsidRPr="00380193" w:rsidRDefault="00F90149" w:rsidP="00990D63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книга «Методологическое обоснование принятия решений при разработке проекта внесения изменений в местные нормативы градостроительного проектирования».</w:t>
            </w:r>
          </w:p>
          <w:p w14:paraId="39200966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 Апробация научных исследований при подготовке проекта внесения изменений в местные нормативы градостроительного проектирования.</w:t>
            </w:r>
          </w:p>
          <w:p w14:paraId="1D1567F9" w14:textId="23D16336" w:rsidR="00F90149" w:rsidRPr="00380193" w:rsidRDefault="00F90149" w:rsidP="00990D63">
            <w:pPr>
              <w:pStyle w:val="a3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Результаты: проект внесения изменений в местные нормативы градостроительного проектирования муниципального образования, подготовленный к согласованию.</w:t>
            </w:r>
          </w:p>
          <w:p w14:paraId="3A9BB3FA" w14:textId="59426DBC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380193" w:rsidRPr="00380193" w14:paraId="45032DD0" w14:textId="77777777" w:rsidTr="003C2806">
        <w:tc>
          <w:tcPr>
            <w:tcW w:w="568" w:type="dxa"/>
          </w:tcPr>
          <w:p w14:paraId="0103C272" w14:textId="63F214C6" w:rsidR="00F90149" w:rsidRPr="00380193" w:rsidRDefault="00511D76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68" w:type="dxa"/>
          </w:tcPr>
          <w:p w14:paraId="08474E35" w14:textId="597A5688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72BA9C22" w14:textId="21877B5D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формате XML о показателях минимально допустимого уровня обеспеченности и максимально допустимого уровня доступности в отношении объектов местного значения для населения муниципального образования.</w:t>
            </w:r>
          </w:p>
          <w:p w14:paraId="7C04CB72" w14:textId="6A7CFBF3" w:rsidR="00F90149" w:rsidRPr="00380193" w:rsidRDefault="00F90149" w:rsidP="00990D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До утверждения местных нормативов градостроительного проектирования база данных может не оформляться, а результаты работ предоставляются:</w:t>
            </w:r>
          </w:p>
          <w:p w14:paraId="5EFDC16F" w14:textId="77777777" w:rsidR="00F90149" w:rsidRPr="00380193" w:rsidRDefault="00F90149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текстовые материалы в формате DOC/DOCX/RTF/PDF/XLS/XLSX/</w:t>
            </w:r>
            <w:r w:rsidRPr="00380193">
              <w:rPr>
                <w:sz w:val="22"/>
                <w:szCs w:val="22"/>
                <w:lang w:val="en-US"/>
              </w:rPr>
              <w:t>PPTX</w:t>
            </w:r>
            <w:r w:rsidRPr="00380193">
              <w:rPr>
                <w:sz w:val="22"/>
                <w:szCs w:val="22"/>
              </w:rPr>
              <w:t>;</w:t>
            </w:r>
          </w:p>
          <w:p w14:paraId="47F2A441" w14:textId="77777777" w:rsidR="00F90149" w:rsidRPr="00380193" w:rsidRDefault="00F90149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графические материалы в растровом виде в формате JPEG/JPG/</w:t>
            </w:r>
            <w:r w:rsidRPr="00380193">
              <w:rPr>
                <w:sz w:val="22"/>
                <w:szCs w:val="22"/>
                <w:lang w:val="en-US"/>
              </w:rPr>
              <w:t>PNG</w:t>
            </w:r>
            <w:r w:rsidRPr="00380193">
              <w:rPr>
                <w:sz w:val="22"/>
                <w:szCs w:val="22"/>
              </w:rPr>
              <w:t>/PDF/</w:t>
            </w:r>
            <w:r w:rsidRPr="00380193">
              <w:rPr>
                <w:sz w:val="22"/>
                <w:szCs w:val="22"/>
                <w:lang w:val="en-US"/>
              </w:rPr>
              <w:t>PPTX</w:t>
            </w:r>
            <w:r w:rsidRPr="00380193">
              <w:rPr>
                <w:sz w:val="22"/>
                <w:szCs w:val="22"/>
              </w:rPr>
              <w:t>.</w:t>
            </w:r>
          </w:p>
          <w:p w14:paraId="717C34D1" w14:textId="42941ECA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Сдаваемые результаты работы должны быть предоставлены в электронном виде посредством направления ссылки для скачивания на электронную почту Заказчика</w:t>
            </w:r>
          </w:p>
        </w:tc>
      </w:tr>
      <w:tr w:rsidR="00380193" w:rsidRPr="00380193" w14:paraId="4D2B6064" w14:textId="77777777" w:rsidTr="0063624D">
        <w:tc>
          <w:tcPr>
            <w:tcW w:w="568" w:type="dxa"/>
            <w:shd w:val="clear" w:color="auto" w:fill="FFFFFF" w:themeFill="background1"/>
          </w:tcPr>
          <w:p w14:paraId="26015004" w14:textId="5913E63E" w:rsidR="0063624D" w:rsidRPr="00380193" w:rsidRDefault="0063624D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1B677FEC" w14:textId="77777777" w:rsidR="0063624D" w:rsidRPr="00380193" w:rsidRDefault="0063624D" w:rsidP="00990D63">
            <w:pPr>
              <w:autoSpaceDE w:val="0"/>
              <w:autoSpaceDN w:val="0"/>
              <w:spacing w:before="60" w:after="60"/>
              <w:rPr>
                <w:spacing w:val="-4"/>
                <w:sz w:val="22"/>
                <w:szCs w:val="22"/>
              </w:rPr>
            </w:pPr>
            <w:r w:rsidRPr="00380193">
              <w:rPr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79C98C7F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1.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441FE563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16AFED8B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7638BA85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1) Работа со слоями:</w:t>
            </w:r>
          </w:p>
          <w:p w14:paraId="79587607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подключение внешнего слоя OpenStreetMap в виде подложки (базового слоя);</w:t>
            </w:r>
          </w:p>
          <w:p w14:paraId="51B4D22B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20EF9D8E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2) Работа с картами:</w:t>
            </w:r>
          </w:p>
          <w:p w14:paraId="237C1393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6A07B0B6" w14:textId="77777777" w:rsidR="00144BC5" w:rsidRPr="00380193" w:rsidRDefault="00144BC5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управление видимостью слоев на карте.</w:t>
            </w:r>
          </w:p>
          <w:p w14:paraId="44132CCE" w14:textId="77777777" w:rsidR="00144BC5" w:rsidRPr="00380193" w:rsidRDefault="00144BC5" w:rsidP="00990D63">
            <w:pPr>
              <w:autoSpaceDE w:val="0"/>
              <w:autoSpaceDN w:val="0"/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1F20C718" w14:textId="27B79174" w:rsidR="00144BC5" w:rsidRPr="00380193" w:rsidRDefault="00144BC5" w:rsidP="00990D63">
            <w:pPr>
              <w:spacing w:before="60" w:after="60"/>
              <w:ind w:left="505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lastRenderedPageBreak/>
              <w:t>4) Измерение расстояний на карте</w:t>
            </w:r>
          </w:p>
          <w:p w14:paraId="2B976F0C" w14:textId="03062E09" w:rsidR="0063624D" w:rsidRPr="00380193" w:rsidRDefault="00144BC5" w:rsidP="00990D6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2. </w:t>
            </w:r>
            <w:r w:rsidR="0063624D" w:rsidRPr="00380193">
              <w:rPr>
                <w:sz w:val="22"/>
                <w:szCs w:val="22"/>
              </w:rPr>
              <w:t>Для обеспечения возможности размещения проекта внесения изменений в региональные нормативы градостроительного проектирования в региональной информационной системе обеспечения градостроительной деятельности Исполнитель разрабатывает технические требования к информационному ресурсу «Нормативы градостроительного проектирования».</w:t>
            </w:r>
          </w:p>
          <w:p w14:paraId="6B8BE604" w14:textId="77777777" w:rsidR="0063624D" w:rsidRPr="00380193" w:rsidRDefault="0063624D" w:rsidP="00990D6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Технические требования разрабатываются в формате XSD (XSD-схемы).</w:t>
            </w:r>
          </w:p>
          <w:p w14:paraId="698E938B" w14:textId="77777777" w:rsidR="0063624D" w:rsidRDefault="0063624D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Исполнитель подготавливает проект нормативного акта об утверждении технических требований. Описание состава и структуры XSD-схемы технических требований оформляется в виде пояснительной записки </w:t>
            </w:r>
            <w:r w:rsidRPr="00380193">
              <w:rPr>
                <w:sz w:val="22"/>
                <w:szCs w:val="22"/>
              </w:rPr>
              <w:br/>
              <w:t>в формате DOCX</w:t>
            </w:r>
            <w:r w:rsidR="00D715CB">
              <w:rPr>
                <w:sz w:val="22"/>
                <w:szCs w:val="22"/>
              </w:rPr>
              <w:t>.</w:t>
            </w:r>
          </w:p>
          <w:p w14:paraId="202BD8DD" w14:textId="7C63E097" w:rsidR="00D715CB" w:rsidRPr="00380193" w:rsidRDefault="00D715CB" w:rsidP="00330D19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F446EA">
              <w:rPr>
                <w:sz w:val="22"/>
                <w:szCs w:val="22"/>
              </w:rPr>
              <w:t>3. Затягивание процедуры согласования</w:t>
            </w:r>
            <w:bookmarkStart w:id="0" w:name="_GoBack"/>
            <w:bookmarkEnd w:id="0"/>
            <w:r w:rsidRPr="00F446EA">
              <w:rPr>
                <w:sz w:val="22"/>
                <w:szCs w:val="22"/>
              </w:rPr>
              <w:t xml:space="preserve"> по разработанн</w:t>
            </w:r>
            <w:r>
              <w:rPr>
                <w:sz w:val="22"/>
                <w:szCs w:val="22"/>
              </w:rPr>
              <w:t>ому</w:t>
            </w:r>
            <w:r w:rsidRPr="00F446EA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у</w:t>
            </w:r>
            <w:r w:rsidRPr="00F446EA">
              <w:rPr>
                <w:sz w:val="22"/>
                <w:szCs w:val="22"/>
              </w:rPr>
              <w:t xml:space="preserve">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380193" w:rsidRPr="00380193" w14:paraId="2184D012" w14:textId="77777777" w:rsidTr="00011B13">
        <w:tc>
          <w:tcPr>
            <w:tcW w:w="10490" w:type="dxa"/>
            <w:gridSpan w:val="3"/>
          </w:tcPr>
          <w:p w14:paraId="49C83ACE" w14:textId="49457368" w:rsidR="00511D76" w:rsidRPr="00380193" w:rsidRDefault="00511D76" w:rsidP="00990D63">
            <w:pPr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lastRenderedPageBreak/>
              <w:t>4. Дополнительные требования</w:t>
            </w:r>
          </w:p>
        </w:tc>
      </w:tr>
      <w:tr w:rsidR="00380193" w:rsidRPr="00380193" w14:paraId="7703E9FE" w14:textId="77777777" w:rsidTr="003C2806">
        <w:tc>
          <w:tcPr>
            <w:tcW w:w="568" w:type="dxa"/>
          </w:tcPr>
          <w:p w14:paraId="7F2F1734" w14:textId="0869393F" w:rsidR="00F90149" w:rsidRPr="00380193" w:rsidRDefault="00511D76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4.1.</w:t>
            </w:r>
          </w:p>
        </w:tc>
        <w:tc>
          <w:tcPr>
            <w:tcW w:w="2268" w:type="dxa"/>
          </w:tcPr>
          <w:p w14:paraId="4C9A2FD5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5229E7A7" w14:textId="77777777" w:rsidR="00F90149" w:rsidRPr="00380193" w:rsidRDefault="00F90149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В состав гарантийных обязательств входят следующие работы:</w:t>
            </w:r>
          </w:p>
          <w:p w14:paraId="39555645" w14:textId="77777777" w:rsidR="00511D76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1. Участие в согласовании результатов работы.</w:t>
            </w:r>
          </w:p>
          <w:p w14:paraId="19DB731B" w14:textId="0A7DD230" w:rsidR="00511D76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Исполнитель принимает участие в согласовании результатов работы Заказчиком со структурными подразделениями региональных исполнительных органов власти, органов местного самоуправления, в ведении которых находятся объекты, на которые распространяется действие местных нормативов гр</w:t>
            </w:r>
            <w:r w:rsidR="00B177A1" w:rsidRPr="00380193">
              <w:rPr>
                <w:sz w:val="22"/>
                <w:szCs w:val="22"/>
              </w:rPr>
              <w:t>адостроительного проектирования:</w:t>
            </w:r>
          </w:p>
          <w:p w14:paraId="2284961B" w14:textId="1E9BD439" w:rsidR="00B177A1" w:rsidRPr="00380193" w:rsidRDefault="00B177A1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отвечает на замечания и предложения, полученные Заказчиком, готовит аргументированные обоснования учета или отклонения поступивших замечаний и предложений;</w:t>
            </w:r>
          </w:p>
          <w:p w14:paraId="537F5243" w14:textId="77777777" w:rsidR="00B177A1" w:rsidRPr="00380193" w:rsidRDefault="00B177A1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0A7F12E9" w14:textId="77777777" w:rsidR="00511D76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2. Участие в мероприятиях общественного контроля результатов работы.</w:t>
            </w:r>
          </w:p>
          <w:p w14:paraId="0DB0FCF4" w14:textId="77777777" w:rsidR="002C6268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Исполнитель принимает участии в мероприятиях общественного контроля результатов работы, организованных Заказчиком в соответствии с частью 4 статьи 29.</w:t>
            </w:r>
            <w:r w:rsidR="002C6268" w:rsidRPr="00380193">
              <w:rPr>
                <w:sz w:val="22"/>
                <w:szCs w:val="22"/>
              </w:rPr>
              <w:t xml:space="preserve">3 Градостроительного кодекса РФ: </w:t>
            </w:r>
          </w:p>
          <w:p w14:paraId="3D949817" w14:textId="77777777" w:rsidR="002C6268" w:rsidRPr="00380193" w:rsidRDefault="002C6268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отвечает на замечания и предложения, полученные Заказчиком, готовит аргументированные обоснования учета или отклонения поступивших замечаний и предложений;</w:t>
            </w:r>
          </w:p>
          <w:p w14:paraId="089B9236" w14:textId="77777777" w:rsidR="002C6268" w:rsidRPr="00380193" w:rsidRDefault="002C6268" w:rsidP="00990D6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42E9AA6E" w14:textId="51998902" w:rsidR="00F90149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3</w:t>
            </w:r>
            <w:r w:rsidR="00F90149" w:rsidRPr="00380193">
              <w:rPr>
                <w:sz w:val="22"/>
                <w:szCs w:val="22"/>
              </w:rPr>
              <w:t>. Подготовка итоговых версий результатов работы для утверждения нормативными правовыми актами.</w:t>
            </w:r>
          </w:p>
          <w:p w14:paraId="193C1794" w14:textId="39C3E30B" w:rsidR="00F90149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4</w:t>
            </w:r>
            <w:r w:rsidR="00F90149" w:rsidRPr="00380193">
              <w:rPr>
                <w:sz w:val="22"/>
                <w:szCs w:val="22"/>
              </w:rPr>
              <w:t xml:space="preserve">. </w:t>
            </w:r>
            <w:r w:rsidR="002C6268" w:rsidRPr="00380193">
              <w:rPr>
                <w:sz w:val="22"/>
                <w:szCs w:val="22"/>
              </w:rPr>
              <w:t>Подготовка базы данных для размещения утвержденных местных нормативов градостроительного проектирования в ГИСОГД и ФГИС ТП, консультационная и техническая поддержка размещения документа в указанных системах.</w:t>
            </w:r>
          </w:p>
          <w:p w14:paraId="31614589" w14:textId="72DCD43A" w:rsidR="00F90149" w:rsidRPr="00380193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5</w:t>
            </w:r>
            <w:r w:rsidR="00F90149" w:rsidRPr="00380193">
              <w:rPr>
                <w:sz w:val="22"/>
                <w:szCs w:val="22"/>
              </w:rPr>
              <w:t xml:space="preserve">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DD59BF" w:rsidRPr="00380193">
              <w:rPr>
                <w:sz w:val="22"/>
                <w:szCs w:val="22"/>
              </w:rPr>
              <w:t xml:space="preserve">региональных нормативов градостроительного проектирования, </w:t>
            </w:r>
            <w:r w:rsidR="00F90149" w:rsidRPr="00380193">
              <w:rPr>
                <w:sz w:val="22"/>
                <w:szCs w:val="22"/>
              </w:rPr>
              <w:t>а также в целях исполнения постановлений и предписаний правоохранительных органов.</w:t>
            </w:r>
          </w:p>
          <w:p w14:paraId="7BB55828" w14:textId="0F6FF17E" w:rsidR="00F90149" w:rsidRPr="00380193" w:rsidDel="00006FB2" w:rsidRDefault="00511D76" w:rsidP="00990D63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6</w:t>
            </w:r>
            <w:r w:rsidR="00F90149" w:rsidRPr="00380193">
              <w:rPr>
                <w:sz w:val="22"/>
                <w:szCs w:val="22"/>
              </w:rPr>
              <w:t>. Хранение на серверных ресурсах Исполнителя копий результатов работы, сданных Заказчику, и других необходимых данных, сформированных в ходе выполнения работы</w:t>
            </w:r>
          </w:p>
        </w:tc>
      </w:tr>
    </w:tbl>
    <w:p w14:paraId="6C34B207" w14:textId="77777777" w:rsidR="000E66E0" w:rsidRPr="00380193" w:rsidRDefault="002A2DA0" w:rsidP="00F76135">
      <w:pPr>
        <w:autoSpaceDE w:val="0"/>
        <w:autoSpaceDN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br w:type="page"/>
      </w:r>
    </w:p>
    <w:p w14:paraId="3C9EA104" w14:textId="77777777" w:rsidR="002A2DA0" w:rsidRPr="00380193" w:rsidRDefault="002A2DA0" w:rsidP="00F76135">
      <w:pPr>
        <w:rPr>
          <w:sz w:val="22"/>
          <w:szCs w:val="22"/>
        </w:rPr>
      </w:pPr>
    </w:p>
    <w:p w14:paraId="2C93F4A4" w14:textId="77777777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Приложение 1</w:t>
      </w:r>
      <w:r w:rsidRPr="00380193">
        <w:rPr>
          <w:sz w:val="22"/>
          <w:szCs w:val="22"/>
        </w:rPr>
        <w:br/>
        <w:t>к техническому заданию</w:t>
      </w:r>
    </w:p>
    <w:p w14:paraId="431CF76B" w14:textId="77777777" w:rsidR="002A2DA0" w:rsidRPr="00380193" w:rsidRDefault="002A2DA0" w:rsidP="00F76135">
      <w:pPr>
        <w:tabs>
          <w:tab w:val="left" w:pos="2445"/>
        </w:tabs>
        <w:jc w:val="right"/>
        <w:rPr>
          <w:sz w:val="22"/>
          <w:szCs w:val="22"/>
        </w:rPr>
      </w:pPr>
    </w:p>
    <w:p w14:paraId="494C946B" w14:textId="77777777" w:rsidR="002A2DA0" w:rsidRPr="00380193" w:rsidRDefault="002A2DA0" w:rsidP="00F76135">
      <w:pPr>
        <w:tabs>
          <w:tab w:val="left" w:pos="2445"/>
        </w:tabs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НОРМАТИВНО-ПРАВОВАЯ БАЗА ВЫПОЛНЕНИЯ РАБОТЫ</w:t>
      </w:r>
    </w:p>
    <w:p w14:paraId="19E6B0D4" w14:textId="77777777" w:rsidR="002A2DA0" w:rsidRPr="00380193" w:rsidRDefault="002A2DA0" w:rsidP="00F76135">
      <w:pPr>
        <w:tabs>
          <w:tab w:val="left" w:pos="2445"/>
        </w:tabs>
        <w:ind w:firstLine="709"/>
        <w:jc w:val="both"/>
        <w:rPr>
          <w:sz w:val="22"/>
          <w:szCs w:val="22"/>
        </w:rPr>
      </w:pPr>
    </w:p>
    <w:p w14:paraId="421A7455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Градостроительный кодекс Российской Федерации.</w:t>
      </w:r>
    </w:p>
    <w:p w14:paraId="0BEDA704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Земельный кодекс Российской Федерации.</w:t>
      </w:r>
    </w:p>
    <w:p w14:paraId="372CF887" w14:textId="77777777" w:rsidR="002A2DA0" w:rsidRPr="00380193" w:rsidRDefault="00413898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Жилищный кодекс Российской Федерации</w:t>
      </w:r>
      <w:r w:rsidR="002A2DA0" w:rsidRPr="00380193">
        <w:rPr>
          <w:sz w:val="22"/>
          <w:szCs w:val="22"/>
        </w:rPr>
        <w:t>.</w:t>
      </w:r>
    </w:p>
    <w:p w14:paraId="53473619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E950252" w14:textId="348ACCB6" w:rsidR="00472958" w:rsidRPr="00380193" w:rsidRDefault="00472958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6DF33BDD" w14:textId="77777777" w:rsidR="00413898" w:rsidRPr="00380193" w:rsidRDefault="00413898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28.06.2014 № 172-ФЗ «О стратегическом планировании в Российской Федерации».</w:t>
      </w:r>
    </w:p>
    <w:p w14:paraId="274C84DF" w14:textId="77777777" w:rsidR="009474EA" w:rsidRPr="00380193" w:rsidRDefault="009474EA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3D9234F4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2D065B98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67F49FB9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27.07.2010 № 190-ФЗ «О теплоснабжении».</w:t>
      </w:r>
    </w:p>
    <w:p w14:paraId="2EA05D51" w14:textId="77777777" w:rsidR="002A2DA0" w:rsidRPr="00380193" w:rsidRDefault="002A2DA0" w:rsidP="00F76135">
      <w:pPr>
        <w:pStyle w:val="a3"/>
        <w:numPr>
          <w:ilvl w:val="0"/>
          <w:numId w:val="4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26.03.2003 № 35-ФЗ «Об электроэнергетике».</w:t>
      </w:r>
    </w:p>
    <w:p w14:paraId="5928AF7C" w14:textId="77777777" w:rsidR="002A2DA0" w:rsidRPr="00380193" w:rsidRDefault="002A2DA0" w:rsidP="00F76135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08E117B2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3E56AD81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1E4AFD4A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3DE3C80A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667DFE66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0A9575EF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29.12.1994 № 78-ФЗ «О библиотечном деле».</w:t>
      </w:r>
    </w:p>
    <w:p w14:paraId="22DA145D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234BF2A7" w14:textId="77777777" w:rsidR="002A2DA0" w:rsidRPr="00380193" w:rsidRDefault="002A2DA0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33A8B35B" w14:textId="77777777" w:rsidR="009B514D" w:rsidRPr="00380193" w:rsidRDefault="009B514D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58D75FCE" w14:textId="7EA7FC72" w:rsidR="00472958" w:rsidRPr="00380193" w:rsidRDefault="0047295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69F576DC" w14:textId="77777777" w:rsidR="00B650D2" w:rsidRPr="00380193" w:rsidRDefault="00B650D2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Минэкономразвития России от 06.09.2024 № 567 «О внесении изменений в требования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планирования, утвержденные приказом Минэкономразвития России от 17.062021 № 349».</w:t>
      </w:r>
    </w:p>
    <w:p w14:paraId="08DDB6BC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Федерального агентства по делам молодежи от 13.05.2016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14:paraId="3CB7F17C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Минспорта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77B7FBCF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68442544" w14:textId="77777777" w:rsidR="00413898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19567F4B" w14:textId="77777777" w:rsidR="00E547C7" w:rsidRPr="00380193" w:rsidRDefault="00413898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Письмо Минобрнауки России от 04.05.2016 № АК-950/02 «О методических рекомендациях».</w:t>
      </w:r>
    </w:p>
    <w:p w14:paraId="265E0EB4" w14:textId="77777777" w:rsidR="00535DB1" w:rsidRPr="00380193" w:rsidRDefault="00E547C7" w:rsidP="00F76135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lastRenderedPageBreak/>
        <w:t>Иные федеральные, региональные и муниципальные акты (нормативные правовые акты) в сфере градостроительной деятельности.</w:t>
      </w:r>
    </w:p>
    <w:p w14:paraId="0166DA8C" w14:textId="77777777" w:rsidR="002A2DA0" w:rsidRPr="00380193" w:rsidRDefault="002A2DA0" w:rsidP="00F76135">
      <w:pPr>
        <w:rPr>
          <w:sz w:val="22"/>
          <w:szCs w:val="22"/>
        </w:rPr>
      </w:pPr>
    </w:p>
    <w:p w14:paraId="61DAE774" w14:textId="77777777" w:rsidR="002A2DA0" w:rsidRPr="00380193" w:rsidRDefault="002A2DA0" w:rsidP="00F76135">
      <w:pPr>
        <w:jc w:val="right"/>
        <w:rPr>
          <w:sz w:val="22"/>
          <w:szCs w:val="22"/>
        </w:rPr>
        <w:sectPr w:rsidR="002A2DA0" w:rsidRPr="00380193" w:rsidSect="003C2806">
          <w:pgSz w:w="11905" w:h="16838"/>
          <w:pgMar w:top="851" w:right="567" w:bottom="709" w:left="993" w:header="0" w:footer="0" w:gutter="0"/>
          <w:cols w:space="720"/>
          <w:noEndnote/>
        </w:sectPr>
      </w:pPr>
    </w:p>
    <w:p w14:paraId="25EE28A2" w14:textId="77777777" w:rsidR="002A2DA0" w:rsidRPr="00380193" w:rsidRDefault="002A2DA0" w:rsidP="00F76135">
      <w:pPr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Приложение 2</w:t>
      </w:r>
      <w:r w:rsidRPr="00380193">
        <w:rPr>
          <w:sz w:val="22"/>
          <w:szCs w:val="22"/>
        </w:rPr>
        <w:br/>
        <w:t>к техническому заданию</w:t>
      </w:r>
    </w:p>
    <w:p w14:paraId="3C99857A" w14:textId="77777777" w:rsidR="002A2DA0" w:rsidRPr="00380193" w:rsidRDefault="002A2DA0" w:rsidP="00F76135">
      <w:pPr>
        <w:tabs>
          <w:tab w:val="left" w:pos="2445"/>
        </w:tabs>
        <w:jc w:val="right"/>
        <w:rPr>
          <w:sz w:val="22"/>
          <w:szCs w:val="22"/>
        </w:rPr>
      </w:pPr>
    </w:p>
    <w:p w14:paraId="68A25CC1" w14:textId="77777777" w:rsidR="002A2DA0" w:rsidRPr="00380193" w:rsidRDefault="001F4C50" w:rsidP="00F76135">
      <w:pPr>
        <w:tabs>
          <w:tab w:val="left" w:pos="2445"/>
        </w:tabs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ТРЕБОВАНИЯ К</w:t>
      </w:r>
      <w:r w:rsidR="002A2DA0" w:rsidRPr="00380193">
        <w:rPr>
          <w:sz w:val="22"/>
          <w:szCs w:val="22"/>
        </w:rPr>
        <w:t xml:space="preserve"> СОДЕРЖАНИ</w:t>
      </w:r>
      <w:r w:rsidRPr="00380193">
        <w:rPr>
          <w:sz w:val="22"/>
          <w:szCs w:val="22"/>
        </w:rPr>
        <w:t>Ю</w:t>
      </w:r>
      <w:r w:rsidR="002A2DA0" w:rsidRPr="00380193">
        <w:rPr>
          <w:sz w:val="22"/>
          <w:szCs w:val="22"/>
        </w:rPr>
        <w:t xml:space="preserve"> РАБОТЫ</w:t>
      </w:r>
    </w:p>
    <w:p w14:paraId="37CD443C" w14:textId="77777777" w:rsidR="00E547C7" w:rsidRPr="00380193" w:rsidRDefault="00E547C7" w:rsidP="00F76135">
      <w:pPr>
        <w:tabs>
          <w:tab w:val="left" w:pos="2445"/>
        </w:tabs>
        <w:jc w:val="center"/>
        <w:rPr>
          <w:sz w:val="22"/>
          <w:szCs w:val="22"/>
        </w:rPr>
      </w:pPr>
    </w:p>
    <w:p w14:paraId="58BF8FC1" w14:textId="77777777" w:rsidR="002A2DA0" w:rsidRPr="00380193" w:rsidRDefault="002A2DA0" w:rsidP="00F76135">
      <w:pPr>
        <w:tabs>
          <w:tab w:val="left" w:pos="2160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1. </w:t>
      </w:r>
      <w:r w:rsidR="00121912" w:rsidRPr="00380193">
        <w:rPr>
          <w:sz w:val="22"/>
          <w:szCs w:val="22"/>
        </w:rPr>
        <w:t>ОРГАНИЗАЦИЯ И ВЫПОЛНЕНИЕ</w:t>
      </w:r>
      <w:r w:rsidR="00D413FC" w:rsidRPr="00380193">
        <w:rPr>
          <w:sz w:val="22"/>
          <w:szCs w:val="22"/>
        </w:rPr>
        <w:t xml:space="preserve"> НАУЧНЫХ ИССЛЕДОВАНИЙ</w:t>
      </w:r>
    </w:p>
    <w:p w14:paraId="47FAD6C6" w14:textId="77777777" w:rsidR="002A2DA0" w:rsidRPr="00380193" w:rsidRDefault="002A2DA0" w:rsidP="00F76135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Цель работы: </w:t>
      </w:r>
      <w:r w:rsidR="00E547C7" w:rsidRPr="00380193">
        <w:rPr>
          <w:sz w:val="22"/>
          <w:szCs w:val="22"/>
        </w:rPr>
        <w:t>подготовка научно-методологического обоснования градостроительного нормирования</w:t>
      </w:r>
      <w:r w:rsidR="005F29DD" w:rsidRPr="00380193">
        <w:rPr>
          <w:sz w:val="22"/>
          <w:szCs w:val="22"/>
        </w:rPr>
        <w:t>.</w:t>
      </w:r>
    </w:p>
    <w:p w14:paraId="7D0E46D6" w14:textId="77777777" w:rsidR="00DF39BC" w:rsidRPr="00380193" w:rsidRDefault="00DF39BC" w:rsidP="00F76135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Результаты научных исследов</w:t>
      </w:r>
      <w:r w:rsidR="00F62DE3" w:rsidRPr="00380193">
        <w:rPr>
          <w:sz w:val="22"/>
          <w:szCs w:val="22"/>
        </w:rPr>
        <w:t xml:space="preserve">аний формируются в виде отчета </w:t>
      </w:r>
      <w:r w:rsidRPr="00380193">
        <w:rPr>
          <w:sz w:val="22"/>
          <w:szCs w:val="22"/>
        </w:rPr>
        <w:t>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27C088F0" w14:textId="77777777" w:rsidR="002911CF" w:rsidRPr="00380193" w:rsidRDefault="005F29DD" w:rsidP="00F76135">
      <w:pPr>
        <w:pStyle w:val="a3"/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Проведение научных исследований включает выполнение следующих мероприятий:</w:t>
      </w:r>
    </w:p>
    <w:p w14:paraId="20522925" w14:textId="77777777" w:rsidR="00E547C7" w:rsidRPr="00380193" w:rsidRDefault="00E547C7" w:rsidP="00F76135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Исследование общественного мнения о градостроительной ситуации.</w:t>
      </w:r>
    </w:p>
    <w:p w14:paraId="0B012EA3" w14:textId="77777777" w:rsidR="00E547C7" w:rsidRPr="00380193" w:rsidRDefault="00E547C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4766CD8D" w14:textId="77777777" w:rsidR="00E547C7" w:rsidRPr="00380193" w:rsidRDefault="00E547C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Исследование должно касаться вопросов организации жилых, общественно-деловых, коммунально-складских, промышленных 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14:paraId="05277C89" w14:textId="77777777" w:rsidR="00214D47" w:rsidRPr="00380193" w:rsidRDefault="00214D4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Исследования проводятся путем:</w:t>
      </w:r>
    </w:p>
    <w:p w14:paraId="56E1521C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проведения онлайн-опросов;</w:t>
      </w:r>
    </w:p>
    <w:p w14:paraId="1D17DACF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3731FA7C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проведения очных встреч с заинтересованными лицами (при необходимости);</w:t>
      </w:r>
    </w:p>
    <w:p w14:paraId="1363453C" w14:textId="77777777" w:rsidR="00214D47" w:rsidRPr="00380193" w:rsidRDefault="00214D47" w:rsidP="00F76135">
      <w:pPr>
        <w:numPr>
          <w:ilvl w:val="0"/>
          <w:numId w:val="39"/>
        </w:numPr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учета ранее поступивших в адрес Заказчика предложений заинтересованных лиц.</w:t>
      </w:r>
    </w:p>
    <w:p w14:paraId="5FC49945" w14:textId="0A0A3372" w:rsidR="0063624D" w:rsidRPr="00380193" w:rsidRDefault="0063624D" w:rsidP="00F76135">
      <w:pPr>
        <w:pStyle w:val="a3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</w:t>
      </w:r>
      <w:r w:rsidR="009C163C" w:rsidRPr="00380193">
        <w:rPr>
          <w:sz w:val="22"/>
          <w:szCs w:val="22"/>
        </w:rPr>
        <w:t>я проведения очных мероприятий.</w:t>
      </w:r>
    </w:p>
    <w:p w14:paraId="1438C529" w14:textId="0A0AEDBA" w:rsidR="0063624D" w:rsidRPr="00380193" w:rsidRDefault="009C163C" w:rsidP="00F76135">
      <w:pPr>
        <w:autoSpaceDE w:val="0"/>
        <w:autoSpaceDN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Интернет-портал сбора мнений разрабатывается Исполнителем посредством формирования и</w:t>
      </w:r>
      <w:r w:rsidR="0063624D" w:rsidRPr="00380193">
        <w:rPr>
          <w:rFonts w:eastAsiaTheme="minorHAnsi"/>
          <w:sz w:val="22"/>
          <w:szCs w:val="22"/>
          <w:lang w:eastAsia="en-US"/>
        </w:rPr>
        <w:t>нтернет-платформ</w:t>
      </w:r>
      <w:r w:rsidRPr="00380193">
        <w:rPr>
          <w:rFonts w:eastAsiaTheme="minorHAnsi"/>
          <w:sz w:val="22"/>
          <w:szCs w:val="22"/>
          <w:lang w:eastAsia="en-US"/>
        </w:rPr>
        <w:t>ы</w:t>
      </w:r>
      <w:r w:rsidR="0063624D" w:rsidRPr="00380193">
        <w:rPr>
          <w:rFonts w:eastAsiaTheme="minorHAnsi"/>
          <w:sz w:val="22"/>
          <w:szCs w:val="22"/>
          <w:lang w:eastAsia="en-US"/>
        </w:rPr>
        <w:t>, позволяющ</w:t>
      </w:r>
      <w:r w:rsidRPr="00380193">
        <w:rPr>
          <w:rFonts w:eastAsiaTheme="minorHAnsi"/>
          <w:sz w:val="22"/>
          <w:szCs w:val="22"/>
          <w:lang w:eastAsia="en-US"/>
        </w:rPr>
        <w:t>ей</w:t>
      </w:r>
      <w:r w:rsidR="0063624D" w:rsidRPr="00380193">
        <w:rPr>
          <w:rFonts w:eastAsiaTheme="minorHAnsi"/>
          <w:sz w:val="22"/>
          <w:szCs w:val="22"/>
          <w:lang w:eastAsia="en-US"/>
        </w:rPr>
        <w:t xml:space="preserve"> изучать мнение жителей и бизнес-сообщества о проектируемой территории и предусматривающ</w:t>
      </w:r>
      <w:r w:rsidRPr="00380193">
        <w:rPr>
          <w:rFonts w:eastAsiaTheme="minorHAnsi"/>
          <w:sz w:val="22"/>
          <w:szCs w:val="22"/>
          <w:lang w:eastAsia="en-US"/>
        </w:rPr>
        <w:t>ей</w:t>
      </w:r>
      <w:r w:rsidR="0063624D" w:rsidRPr="00380193">
        <w:rPr>
          <w:rFonts w:eastAsiaTheme="minorHAnsi"/>
          <w:sz w:val="22"/>
          <w:szCs w:val="22"/>
          <w:lang w:eastAsia="en-US"/>
        </w:rPr>
        <w:t>:</w:t>
      </w:r>
    </w:p>
    <w:p w14:paraId="60F0683F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создание пользовательского профиля (в т.ч. возможность регистрации на портале через социальные сети);</w:t>
      </w:r>
    </w:p>
    <w:p w14:paraId="01DC1521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7323371A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2905CF6B" w14:textId="77777777" w:rsidR="0063624D" w:rsidRPr="00380193" w:rsidRDefault="0063624D" w:rsidP="00F76135">
      <w:pPr>
        <w:numPr>
          <w:ilvl w:val="0"/>
          <w:numId w:val="36"/>
        </w:numPr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16087CC6" w14:textId="77777777" w:rsidR="007D5128" w:rsidRPr="00380193" w:rsidRDefault="007D5128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215F3CB0" w14:textId="5EA77A17" w:rsidR="00E547C7" w:rsidRPr="00380193" w:rsidRDefault="00E547C7" w:rsidP="00F76135">
      <w:pP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По результатам исследования </w:t>
      </w:r>
      <w:r w:rsidR="0063624D" w:rsidRPr="00380193">
        <w:rPr>
          <w:sz w:val="22"/>
          <w:szCs w:val="22"/>
        </w:rPr>
        <w:t xml:space="preserve">общественного мнения о градостроительной ситуации </w:t>
      </w:r>
      <w:r w:rsidRPr="00380193">
        <w:rPr>
          <w:sz w:val="22"/>
          <w:szCs w:val="22"/>
        </w:rPr>
        <w:t>формируется перечень мнений и идей жителей и бизнес-сообщества по вопросу развития муниципального образования в виде текстовых материалов.</w:t>
      </w:r>
    </w:p>
    <w:p w14:paraId="5DA8004E" w14:textId="77777777" w:rsidR="00065D9F" w:rsidRPr="00380193" w:rsidRDefault="00065D9F" w:rsidP="00F76135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Подготовка методологического обоснования принятия решений </w:t>
      </w:r>
      <w:r w:rsidR="00ED1F4E" w:rsidRPr="00380193">
        <w:rPr>
          <w:sz w:val="22"/>
          <w:szCs w:val="22"/>
        </w:rPr>
        <w:t>при разработке</w:t>
      </w:r>
      <w:r w:rsidRPr="00380193">
        <w:rPr>
          <w:sz w:val="22"/>
          <w:szCs w:val="22"/>
        </w:rPr>
        <w:t xml:space="preserve"> </w:t>
      </w:r>
      <w:r w:rsidR="001D0290" w:rsidRPr="00380193">
        <w:rPr>
          <w:sz w:val="22"/>
          <w:szCs w:val="22"/>
        </w:rPr>
        <w:t xml:space="preserve">проекта внесения изменений в </w:t>
      </w:r>
      <w:r w:rsidRPr="00380193">
        <w:rPr>
          <w:sz w:val="22"/>
          <w:szCs w:val="22"/>
        </w:rPr>
        <w:t>местны</w:t>
      </w:r>
      <w:r w:rsidR="001D0290" w:rsidRPr="00380193">
        <w:rPr>
          <w:sz w:val="22"/>
          <w:szCs w:val="22"/>
        </w:rPr>
        <w:t>е</w:t>
      </w:r>
      <w:r w:rsidRPr="00380193">
        <w:rPr>
          <w:sz w:val="22"/>
          <w:szCs w:val="22"/>
        </w:rPr>
        <w:t xml:space="preserve"> норматив</w:t>
      </w:r>
      <w:r w:rsidR="001D0290" w:rsidRPr="00380193">
        <w:rPr>
          <w:sz w:val="22"/>
          <w:szCs w:val="22"/>
        </w:rPr>
        <w:t>ы</w:t>
      </w:r>
      <w:r w:rsidRPr="00380193">
        <w:rPr>
          <w:sz w:val="22"/>
          <w:szCs w:val="22"/>
        </w:rPr>
        <w:t xml:space="preserve"> градостроительного проектирования.</w:t>
      </w:r>
    </w:p>
    <w:p w14:paraId="11209E69" w14:textId="77777777" w:rsidR="00065D9F" w:rsidRPr="00380193" w:rsidRDefault="004A275B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Методологическое обоснование разрабатывается в </w:t>
      </w:r>
      <w:r w:rsidR="00065D9F" w:rsidRPr="00380193">
        <w:rPr>
          <w:sz w:val="22"/>
          <w:szCs w:val="22"/>
        </w:rPr>
        <w:t xml:space="preserve">целях формирования научно-обоснованной методологии принятия решений по </w:t>
      </w:r>
      <w:r w:rsidR="00190FD9" w:rsidRPr="00380193">
        <w:rPr>
          <w:sz w:val="22"/>
          <w:szCs w:val="22"/>
        </w:rPr>
        <w:t>разработке</w:t>
      </w:r>
      <w:r w:rsidR="00065D9F" w:rsidRPr="00380193">
        <w:rPr>
          <w:sz w:val="22"/>
          <w:szCs w:val="22"/>
        </w:rPr>
        <w:t xml:space="preserve"> </w:t>
      </w:r>
      <w:r w:rsidR="00B71057" w:rsidRPr="00380193">
        <w:rPr>
          <w:sz w:val="22"/>
          <w:szCs w:val="22"/>
        </w:rPr>
        <w:t xml:space="preserve">проекта внесения изменений в </w:t>
      </w:r>
      <w:r w:rsidR="00065D9F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>е</w:t>
      </w:r>
      <w:r w:rsidR="00065D9F" w:rsidRPr="00380193">
        <w:rPr>
          <w:sz w:val="22"/>
          <w:szCs w:val="22"/>
        </w:rPr>
        <w:t xml:space="preserve"> норматив</w:t>
      </w:r>
      <w:r w:rsidR="00B71057" w:rsidRPr="00380193">
        <w:rPr>
          <w:sz w:val="22"/>
          <w:szCs w:val="22"/>
        </w:rPr>
        <w:t>ы</w:t>
      </w:r>
      <w:r w:rsidR="00065D9F" w:rsidRPr="00380193">
        <w:rPr>
          <w:sz w:val="22"/>
          <w:szCs w:val="22"/>
        </w:rPr>
        <w:t xml:space="preserve"> градостроительного проектирования.</w:t>
      </w:r>
    </w:p>
    <w:p w14:paraId="2B69CF1A" w14:textId="77777777" w:rsidR="00EC66E8" w:rsidRPr="00380193" w:rsidRDefault="00EC66E8" w:rsidP="00F76135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Методологические обоснования разрабатываются с учетом требования </w:t>
      </w:r>
      <w:r w:rsidR="007B7500" w:rsidRPr="00380193">
        <w:rPr>
          <w:sz w:val="22"/>
          <w:szCs w:val="22"/>
        </w:rPr>
        <w:t>п</w:t>
      </w:r>
      <w:r w:rsidRPr="00380193">
        <w:rPr>
          <w:sz w:val="22"/>
          <w:szCs w:val="22"/>
        </w:rPr>
        <w:t>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153AF1B0" w14:textId="77777777" w:rsidR="00065D9F" w:rsidRPr="00380193" w:rsidRDefault="00EC66E8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Методологические обоснования </w:t>
      </w:r>
      <w:r w:rsidR="00065D9F" w:rsidRPr="00380193">
        <w:rPr>
          <w:sz w:val="22"/>
          <w:szCs w:val="22"/>
        </w:rPr>
        <w:t>должны содержать:</w:t>
      </w:r>
    </w:p>
    <w:p w14:paraId="1156AD3B" w14:textId="77777777" w:rsidR="00065D9F" w:rsidRPr="00380193" w:rsidRDefault="00065D9F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1</w:t>
      </w:r>
      <w:r w:rsidR="00121912" w:rsidRPr="00380193">
        <w:rPr>
          <w:sz w:val="22"/>
          <w:szCs w:val="22"/>
        </w:rPr>
        <w:t>) Ц</w:t>
      </w:r>
      <w:r w:rsidRPr="00380193">
        <w:rPr>
          <w:sz w:val="22"/>
          <w:szCs w:val="22"/>
        </w:rPr>
        <w:t xml:space="preserve">ели и задачи подготовки проекта </w:t>
      </w:r>
      <w:r w:rsidR="00B71057" w:rsidRPr="00380193">
        <w:rPr>
          <w:sz w:val="22"/>
          <w:szCs w:val="22"/>
        </w:rPr>
        <w:t xml:space="preserve">внесения изменений в </w:t>
      </w:r>
      <w:r w:rsidR="00ED261B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>е</w:t>
      </w:r>
      <w:r w:rsidR="00121912" w:rsidRPr="00380193">
        <w:rPr>
          <w:sz w:val="22"/>
          <w:szCs w:val="22"/>
        </w:rPr>
        <w:t xml:space="preserve"> норматив</w:t>
      </w:r>
      <w:r w:rsidR="00B71057" w:rsidRPr="00380193">
        <w:rPr>
          <w:sz w:val="22"/>
          <w:szCs w:val="22"/>
        </w:rPr>
        <w:t>ы</w:t>
      </w:r>
      <w:r w:rsidR="00121912" w:rsidRPr="00380193">
        <w:rPr>
          <w:sz w:val="22"/>
          <w:szCs w:val="22"/>
        </w:rPr>
        <w:t xml:space="preserve"> градостроительного проектирования</w:t>
      </w:r>
      <w:r w:rsidRPr="00380193">
        <w:rPr>
          <w:sz w:val="22"/>
          <w:szCs w:val="22"/>
        </w:rPr>
        <w:t xml:space="preserve"> в увязке с документами стратегического планирования</w:t>
      </w:r>
      <w:r w:rsidR="00121912" w:rsidRPr="00380193">
        <w:rPr>
          <w:sz w:val="22"/>
          <w:szCs w:val="22"/>
        </w:rPr>
        <w:t>.</w:t>
      </w:r>
    </w:p>
    <w:p w14:paraId="45405E11" w14:textId="77777777" w:rsidR="00065D9F" w:rsidRPr="00380193" w:rsidRDefault="00121912" w:rsidP="00F76135">
      <w:pPr>
        <w:pStyle w:val="a3"/>
        <w:tabs>
          <w:tab w:val="left" w:pos="317"/>
          <w:tab w:val="left" w:pos="811"/>
        </w:tabs>
        <w:suppressAutoHyphens/>
        <w:ind w:left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2) Х</w:t>
      </w:r>
      <w:r w:rsidR="00065D9F" w:rsidRPr="00380193">
        <w:rPr>
          <w:sz w:val="22"/>
          <w:szCs w:val="22"/>
        </w:rPr>
        <w:t xml:space="preserve">арактеристику современного состояния территории </w:t>
      </w:r>
      <w:r w:rsidR="00E547C7" w:rsidRPr="00380193">
        <w:rPr>
          <w:sz w:val="22"/>
          <w:szCs w:val="22"/>
        </w:rPr>
        <w:t>муниципального образования</w:t>
      </w:r>
      <w:r w:rsidR="00065D9F" w:rsidRPr="00380193">
        <w:rPr>
          <w:sz w:val="22"/>
          <w:szCs w:val="22"/>
        </w:rPr>
        <w:t>, в том числе:</w:t>
      </w:r>
    </w:p>
    <w:p w14:paraId="51657D67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природно-климатические условия;</w:t>
      </w:r>
    </w:p>
    <w:p w14:paraId="3D88C058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основные характеристики существующей системы расселения, в том числе наличие </w:t>
      </w:r>
      <w:r w:rsidR="00121912" w:rsidRPr="00380193">
        <w:rPr>
          <w:sz w:val="22"/>
          <w:szCs w:val="22"/>
        </w:rPr>
        <w:t xml:space="preserve">агломерационных </w:t>
      </w:r>
      <w:r w:rsidRPr="00380193">
        <w:rPr>
          <w:sz w:val="22"/>
          <w:szCs w:val="22"/>
        </w:rPr>
        <w:t>процессов;</w:t>
      </w:r>
    </w:p>
    <w:p w14:paraId="4247C756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социально-демографический состав и плотность населения на территории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56B70023" w14:textId="77777777" w:rsidR="00065D9F" w:rsidRPr="00380193" w:rsidRDefault="00065D9F" w:rsidP="00F76135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целостное представление о развитии инфраструктур и </w:t>
      </w:r>
      <w:r w:rsidR="007F7C4E" w:rsidRPr="00380193">
        <w:rPr>
          <w:sz w:val="22"/>
          <w:szCs w:val="22"/>
        </w:rPr>
        <w:t>потребности в их преобразовании</w:t>
      </w:r>
      <w:r w:rsidR="00121912" w:rsidRPr="00380193">
        <w:rPr>
          <w:sz w:val="22"/>
          <w:szCs w:val="22"/>
        </w:rPr>
        <w:t>.</w:t>
      </w:r>
    </w:p>
    <w:p w14:paraId="458D2D02" w14:textId="77777777" w:rsidR="00065D9F" w:rsidRPr="00380193" w:rsidRDefault="00065D9F" w:rsidP="00F76135">
      <w:pPr>
        <w:pStyle w:val="a3"/>
        <w:ind w:left="0" w:firstLine="709"/>
        <w:jc w:val="both"/>
        <w:rPr>
          <w:sz w:val="22"/>
          <w:szCs w:val="22"/>
        </w:rPr>
      </w:pPr>
      <w:r w:rsidRPr="00380193">
        <w:rPr>
          <w:kern w:val="2"/>
          <w:sz w:val="22"/>
          <w:szCs w:val="22"/>
        </w:rPr>
        <w:t>3</w:t>
      </w:r>
      <w:r w:rsidR="00121912" w:rsidRPr="00380193">
        <w:rPr>
          <w:kern w:val="2"/>
          <w:sz w:val="22"/>
          <w:szCs w:val="22"/>
        </w:rPr>
        <w:t>) Н</w:t>
      </w:r>
      <w:r w:rsidRPr="00380193">
        <w:rPr>
          <w:kern w:val="2"/>
          <w:sz w:val="22"/>
          <w:szCs w:val="22"/>
        </w:rPr>
        <w:t xml:space="preserve">аправления прогнозируемого социально-экономического развития </w:t>
      </w:r>
      <w:r w:rsidR="00E547C7" w:rsidRPr="00380193">
        <w:rPr>
          <w:kern w:val="2"/>
          <w:sz w:val="22"/>
          <w:szCs w:val="22"/>
        </w:rPr>
        <w:t>муниципального образования</w:t>
      </w:r>
      <w:r w:rsidRPr="00380193">
        <w:rPr>
          <w:kern w:val="2"/>
          <w:sz w:val="22"/>
          <w:szCs w:val="22"/>
        </w:rPr>
        <w:t xml:space="preserve"> в соответствии с документами стратегического планирования, в том числе:</w:t>
      </w:r>
    </w:p>
    <w:p w14:paraId="54048DF3" w14:textId="77777777" w:rsidR="00065D9F" w:rsidRPr="00380193" w:rsidRDefault="00065D9F" w:rsidP="00F76135">
      <w:pPr>
        <w:pStyle w:val="a3"/>
        <w:numPr>
          <w:ilvl w:val="0"/>
          <w:numId w:val="25"/>
        </w:numPr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сведения о приоритетных направлениях развития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 xml:space="preserve">; </w:t>
      </w:r>
    </w:p>
    <w:p w14:paraId="4DC69684" w14:textId="77777777" w:rsidR="00065D9F" w:rsidRPr="00380193" w:rsidRDefault="00065D9F" w:rsidP="00F76135">
      <w:pPr>
        <w:pStyle w:val="a3"/>
        <w:numPr>
          <w:ilvl w:val="0"/>
          <w:numId w:val="25"/>
        </w:numPr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целевые показатели планируемого развития территории</w:t>
      </w:r>
      <w:r w:rsidR="00121912" w:rsidRPr="00380193">
        <w:rPr>
          <w:sz w:val="22"/>
          <w:szCs w:val="22"/>
        </w:rPr>
        <w:t>.</w:t>
      </w:r>
    </w:p>
    <w:p w14:paraId="56892DBA" w14:textId="77777777" w:rsidR="00065D9F" w:rsidRPr="00380193" w:rsidRDefault="00065D9F" w:rsidP="00F76135">
      <w:pPr>
        <w:pStyle w:val="a3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4</w:t>
      </w:r>
      <w:r w:rsidR="00121912" w:rsidRPr="00380193">
        <w:rPr>
          <w:sz w:val="22"/>
          <w:szCs w:val="22"/>
        </w:rPr>
        <w:t>) О</w:t>
      </w:r>
      <w:r w:rsidRPr="00380193">
        <w:rPr>
          <w:sz w:val="22"/>
          <w:szCs w:val="22"/>
        </w:rPr>
        <w:t xml:space="preserve">боснование предмета нормирования </w:t>
      </w:r>
      <w:r w:rsidR="00121912" w:rsidRPr="00380193">
        <w:rPr>
          <w:sz w:val="22"/>
          <w:szCs w:val="22"/>
        </w:rPr>
        <w:t>–</w:t>
      </w:r>
      <w:r w:rsidRPr="00380193">
        <w:rPr>
          <w:sz w:val="22"/>
          <w:szCs w:val="22"/>
        </w:rPr>
        <w:t xml:space="preserve"> переч</w:t>
      </w:r>
      <w:r w:rsidR="00383D23" w:rsidRPr="00380193">
        <w:rPr>
          <w:sz w:val="22"/>
          <w:szCs w:val="22"/>
        </w:rPr>
        <w:t>ень</w:t>
      </w:r>
      <w:r w:rsidRPr="00380193">
        <w:rPr>
          <w:sz w:val="22"/>
          <w:szCs w:val="22"/>
        </w:rPr>
        <w:t xml:space="preserve"> областей, а также перечень видов объектов местного значения, для</w:t>
      </w:r>
      <w:r w:rsidR="008650C2" w:rsidRPr="00380193">
        <w:rPr>
          <w:sz w:val="22"/>
          <w:szCs w:val="22"/>
        </w:rPr>
        <w:t xml:space="preserve"> которых должны быть установлен</w:t>
      </w:r>
      <w:r w:rsidRPr="00380193">
        <w:rPr>
          <w:sz w:val="22"/>
          <w:szCs w:val="22"/>
        </w:rPr>
        <w:t>ы расчетные показатели</w:t>
      </w:r>
      <w:r w:rsidR="00121912" w:rsidRPr="00380193">
        <w:rPr>
          <w:sz w:val="22"/>
          <w:szCs w:val="22"/>
        </w:rPr>
        <w:t>.</w:t>
      </w:r>
    </w:p>
    <w:p w14:paraId="67AC285C" w14:textId="77777777" w:rsidR="00065D9F" w:rsidRPr="00380193" w:rsidRDefault="00065D9F" w:rsidP="00F76135">
      <w:pPr>
        <w:pStyle w:val="a3"/>
        <w:tabs>
          <w:tab w:val="left" w:pos="811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5</w:t>
      </w:r>
      <w:r w:rsidR="00121912" w:rsidRPr="00380193">
        <w:rPr>
          <w:sz w:val="22"/>
          <w:szCs w:val="22"/>
        </w:rPr>
        <w:t>) К</w:t>
      </w:r>
      <w:r w:rsidRPr="00380193">
        <w:rPr>
          <w:sz w:val="22"/>
          <w:szCs w:val="22"/>
        </w:rPr>
        <w:t>ритерии дифференциации территории для целей определения расчетных показателей</w:t>
      </w:r>
      <w:r w:rsidR="00121912" w:rsidRPr="00380193">
        <w:rPr>
          <w:sz w:val="22"/>
          <w:szCs w:val="22"/>
        </w:rPr>
        <w:t>.</w:t>
      </w:r>
    </w:p>
    <w:p w14:paraId="529551EC" w14:textId="77777777" w:rsidR="00065D9F" w:rsidRPr="00380193" w:rsidRDefault="00121912" w:rsidP="00F76135">
      <w:pPr>
        <w:pStyle w:val="a3"/>
        <w:tabs>
          <w:tab w:val="left" w:pos="317"/>
          <w:tab w:val="left" w:pos="811"/>
        </w:tabs>
        <w:suppressAutoHyphens/>
        <w:ind w:left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6) П</w:t>
      </w:r>
      <w:r w:rsidR="00065D9F" w:rsidRPr="00380193">
        <w:rPr>
          <w:sz w:val="22"/>
          <w:szCs w:val="22"/>
        </w:rPr>
        <w:t>ринципы и подходы к определению значений расчетных показателей</w:t>
      </w:r>
      <w:r w:rsidR="003C2806" w:rsidRPr="00380193">
        <w:rPr>
          <w:sz w:val="22"/>
          <w:szCs w:val="22"/>
        </w:rPr>
        <w:t>.</w:t>
      </w:r>
    </w:p>
    <w:p w14:paraId="4574B848" w14:textId="77777777" w:rsidR="00065D9F" w:rsidRPr="00380193" w:rsidRDefault="00EC66E8" w:rsidP="00F76135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Методологические о</w:t>
      </w:r>
      <w:r w:rsidR="00065D9F" w:rsidRPr="00380193">
        <w:rPr>
          <w:sz w:val="22"/>
          <w:szCs w:val="22"/>
        </w:rPr>
        <w:t xml:space="preserve">боснования </w:t>
      </w:r>
      <w:r w:rsidR="0000740A" w:rsidRPr="00380193">
        <w:rPr>
          <w:sz w:val="22"/>
          <w:szCs w:val="22"/>
        </w:rPr>
        <w:t>могут</w:t>
      </w:r>
      <w:r w:rsidR="00065D9F" w:rsidRPr="00380193">
        <w:rPr>
          <w:sz w:val="22"/>
          <w:szCs w:val="22"/>
        </w:rPr>
        <w:t xml:space="preserve"> содержать схемы, визуализирующие особенности территории </w:t>
      </w:r>
      <w:r w:rsidR="00E547C7" w:rsidRPr="00380193">
        <w:rPr>
          <w:sz w:val="22"/>
          <w:szCs w:val="22"/>
        </w:rPr>
        <w:t>муниципального образования</w:t>
      </w:r>
      <w:r w:rsidR="0098386F" w:rsidRPr="00380193">
        <w:rPr>
          <w:sz w:val="22"/>
          <w:szCs w:val="22"/>
        </w:rPr>
        <w:t xml:space="preserve"> </w:t>
      </w:r>
      <w:r w:rsidR="00065D9F" w:rsidRPr="00380193">
        <w:rPr>
          <w:sz w:val="22"/>
          <w:szCs w:val="22"/>
        </w:rPr>
        <w:t>и влияющие на определение значений расчетных показателей.</w:t>
      </w:r>
    </w:p>
    <w:p w14:paraId="452E3698" w14:textId="77777777" w:rsidR="00B41817" w:rsidRPr="00380193" w:rsidRDefault="00B41817" w:rsidP="00F76135">
      <w:pPr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В рамках подготовки методологического обоснования:</w:t>
      </w:r>
    </w:p>
    <w:p w14:paraId="18F14AC0" w14:textId="77777777" w:rsidR="00B41817" w:rsidRPr="00380193" w:rsidRDefault="00B41817" w:rsidP="00F76135">
      <w:pPr>
        <w:widowControl w:val="0"/>
        <w:numPr>
          <w:ilvl w:val="0"/>
          <w:numId w:val="37"/>
        </w:numPr>
        <w:autoSpaceDE w:val="0"/>
        <w:autoSpaceDN w:val="0"/>
        <w:ind w:left="0" w:firstLine="709"/>
        <w:contextualSpacing/>
        <w:jc w:val="both"/>
        <w:rPr>
          <w:rFonts w:eastAsia="Tahoma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видов показателей, установленных для жилой застройки в:</w:t>
      </w:r>
    </w:p>
    <w:p w14:paraId="7BCD5FF1" w14:textId="77777777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531.1325800.2024 «Градостроительство. Модели городской среды. Общие положения»;</w:t>
      </w:r>
    </w:p>
    <w:p w14:paraId="10E6A999" w14:textId="77777777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532.1325800.2024 «Градостроительство. Модель городской среды центральная. Правила проектирования»;</w:t>
      </w:r>
    </w:p>
    <w:p w14:paraId="7C050E99" w14:textId="77777777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533.1325800.2024. «Градостроительство. Модель городской среды малоэтажная. Правила проектирования»;</w:t>
      </w:r>
    </w:p>
    <w:p w14:paraId="690DF060" w14:textId="29FB13C4" w:rsidR="00B41817" w:rsidRPr="00380193" w:rsidRDefault="00B41817" w:rsidP="00F76135">
      <w:pPr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СП 534.1325800.2024. Свод правил. Градостроительство. Модель городской среды среднеэтажная. Правила проектирования»</w:t>
      </w:r>
      <w:r w:rsidR="00214D47" w:rsidRPr="00380193">
        <w:rPr>
          <w:rFonts w:eastAsia="Tahoma"/>
          <w:kern w:val="3"/>
          <w:sz w:val="22"/>
          <w:szCs w:val="22"/>
        </w:rPr>
        <w:t>;</w:t>
      </w:r>
    </w:p>
    <w:p w14:paraId="56CB8930" w14:textId="77777777" w:rsidR="00B41817" w:rsidRPr="00380193" w:rsidRDefault="00B41817" w:rsidP="00F76135">
      <w:pPr>
        <w:widowControl w:val="0"/>
        <w:numPr>
          <w:ilvl w:val="0"/>
          <w:numId w:val="38"/>
        </w:numPr>
        <w:autoSpaceDE w:val="0"/>
        <w:autoSpaceDN w:val="0"/>
        <w:ind w:left="0" w:firstLine="709"/>
        <w:contextualSpacing/>
        <w:jc w:val="both"/>
        <w:rPr>
          <w:rFonts w:eastAsia="Tahoma"/>
          <w:kern w:val="3"/>
          <w:sz w:val="22"/>
          <w:szCs w:val="22"/>
        </w:rPr>
      </w:pPr>
      <w:r w:rsidRPr="00380193">
        <w:rPr>
          <w:rFonts w:eastAsia="Tahoma"/>
          <w:kern w:val="3"/>
          <w:sz w:val="22"/>
          <w:szCs w:val="22"/>
        </w:rPr>
        <w:t>проводится оценка применимости и возможности включения в нормативы градостроительного проектирования положений СП 42.13330.2016 «Градостроительство. Планировка и застройка городских и сельских поселений».</w:t>
      </w:r>
    </w:p>
    <w:p w14:paraId="595AC902" w14:textId="77777777" w:rsidR="00B41817" w:rsidRPr="00380193" w:rsidRDefault="00B41817" w:rsidP="00F761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В рамках подготовки методологического обоснования формируется рабочая группа для согласования вопросов, связанных с разрабатываемым проектом. Состав и порядок работы рабочей группы утверждается Заказчиком.</w:t>
      </w:r>
    </w:p>
    <w:p w14:paraId="71832ED2" w14:textId="31E82B9A" w:rsidR="0063624D" w:rsidRPr="00380193" w:rsidRDefault="0063624D" w:rsidP="00F76135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По результатам подготовки методологического обоснования принятия решений при разработке проекта внесения изменений в местные нормативы градостроительного проектирования формируется пояснительная записка.</w:t>
      </w:r>
    </w:p>
    <w:p w14:paraId="29CE6B10" w14:textId="77777777" w:rsidR="002A2DA0" w:rsidRPr="00380193" w:rsidRDefault="002A2DA0" w:rsidP="00F76135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2. </w:t>
      </w:r>
      <w:r w:rsidR="00D413FC" w:rsidRPr="00380193">
        <w:rPr>
          <w:sz w:val="22"/>
          <w:szCs w:val="22"/>
        </w:rPr>
        <w:t xml:space="preserve">АПРОБАЦИЯ </w:t>
      </w:r>
      <w:r w:rsidR="00B71057" w:rsidRPr="00380193">
        <w:rPr>
          <w:sz w:val="22"/>
          <w:szCs w:val="22"/>
        </w:rPr>
        <w:t>РЕЗУЛЬТАТОВ НАУЧНЫХ ИССЛЕДОВАНИЙ. ПОДГОТОВКА ПРОЕКТА ВНЕСЕНИЯ ИЗМЕНЕНИЙ В МЕСТНЫЕ НОРМАТИВЫ ГРАДОСТРОИТЕЛЬНОГО ПРОЕКТИРОВАНИЯ МУНИЦИПАЛЬНОГО ОБРАЗОВАНИЯ</w:t>
      </w:r>
    </w:p>
    <w:p w14:paraId="6EEE1489" w14:textId="77777777" w:rsidR="005A1E1F" w:rsidRPr="00380193" w:rsidRDefault="005A1E1F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Проект внесения изменений в местные нормативы градостроительного проектирования подготавливается </w:t>
      </w:r>
      <w:r w:rsidR="004A275B" w:rsidRPr="00380193">
        <w:rPr>
          <w:sz w:val="22"/>
          <w:szCs w:val="22"/>
        </w:rPr>
        <w:t>на основе</w:t>
      </w:r>
      <w:r w:rsidRPr="00380193">
        <w:rPr>
          <w:sz w:val="22"/>
          <w:szCs w:val="22"/>
        </w:rPr>
        <w:t xml:space="preserve"> результатов научных исследований.</w:t>
      </w:r>
    </w:p>
    <w:p w14:paraId="3E96AFCD" w14:textId="77777777" w:rsidR="002A2DA0" w:rsidRPr="00380193" w:rsidRDefault="002A2DA0" w:rsidP="00F76135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Цель работы: </w:t>
      </w:r>
      <w:r w:rsidR="0000740A" w:rsidRPr="00380193">
        <w:rPr>
          <w:sz w:val="22"/>
          <w:szCs w:val="22"/>
        </w:rPr>
        <w:t>установление стандарта качества жизнеустройства населения, выраженного в виде системы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населения.</w:t>
      </w:r>
    </w:p>
    <w:p w14:paraId="35E311D5" w14:textId="77777777" w:rsidR="00D413FC" w:rsidRPr="00380193" w:rsidRDefault="00C3398E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Работа должна осуществляться с учетом:</w:t>
      </w:r>
    </w:p>
    <w:p w14:paraId="632FE15B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административно-территориального устройства</w:t>
      </w:r>
      <w:r w:rsidR="003C2806" w:rsidRPr="00380193">
        <w:rPr>
          <w:sz w:val="22"/>
          <w:szCs w:val="22"/>
        </w:rPr>
        <w:t xml:space="preserve"> </w:t>
      </w:r>
      <w:r w:rsidR="00AA1C42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3EE55D1D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природно-климатических условий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00320173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системы расселения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196E3913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сведений о существующ</w:t>
      </w:r>
      <w:r w:rsidR="00812313" w:rsidRPr="00380193">
        <w:rPr>
          <w:sz w:val="22"/>
          <w:szCs w:val="22"/>
        </w:rPr>
        <w:t>ем уровне развития</w:t>
      </w:r>
      <w:r w:rsidRPr="00380193">
        <w:rPr>
          <w:sz w:val="22"/>
          <w:szCs w:val="22"/>
        </w:rPr>
        <w:t xml:space="preserve"> социальной, транспортной и коммунальной инфраструктур</w:t>
      </w:r>
      <w:r w:rsidR="00812313" w:rsidRPr="00380193">
        <w:rPr>
          <w:sz w:val="22"/>
          <w:szCs w:val="22"/>
        </w:rPr>
        <w:t xml:space="preserve">, </w:t>
      </w:r>
      <w:r w:rsidRPr="00380193">
        <w:rPr>
          <w:sz w:val="22"/>
          <w:szCs w:val="22"/>
        </w:rPr>
        <w:t xml:space="preserve">системы общественных пространств </w:t>
      </w:r>
      <w:r w:rsidR="00E547C7" w:rsidRPr="00380193">
        <w:rPr>
          <w:sz w:val="22"/>
          <w:szCs w:val="22"/>
        </w:rPr>
        <w:t>муниципального образования</w:t>
      </w:r>
      <w:r w:rsidR="00812313" w:rsidRPr="00380193">
        <w:rPr>
          <w:sz w:val="22"/>
          <w:szCs w:val="22"/>
        </w:rPr>
        <w:t>, благоустройства и жилищного строительства</w:t>
      </w:r>
      <w:r w:rsidRPr="00380193">
        <w:rPr>
          <w:sz w:val="22"/>
          <w:szCs w:val="22"/>
        </w:rPr>
        <w:t>;</w:t>
      </w:r>
    </w:p>
    <w:p w14:paraId="34904C65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стратегии социально-экономического развития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>;</w:t>
      </w:r>
    </w:p>
    <w:p w14:paraId="1ECF9345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государственных и муниципальных программ;</w:t>
      </w:r>
    </w:p>
    <w:p w14:paraId="1C517C2F" w14:textId="77777777" w:rsidR="00D413FC" w:rsidRPr="00380193" w:rsidRDefault="00D413FC" w:rsidP="00F76135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предложений органов местного самоуправления </w:t>
      </w:r>
      <w:r w:rsidR="00E547C7" w:rsidRPr="00380193">
        <w:rPr>
          <w:sz w:val="22"/>
          <w:szCs w:val="22"/>
        </w:rPr>
        <w:t>муниципального образования</w:t>
      </w:r>
      <w:r w:rsidRPr="00380193">
        <w:rPr>
          <w:sz w:val="22"/>
          <w:szCs w:val="22"/>
        </w:rPr>
        <w:t xml:space="preserve"> и заинтересованных лиц.</w:t>
      </w:r>
    </w:p>
    <w:p w14:paraId="7D15E0CD" w14:textId="77777777" w:rsidR="00CC6952" w:rsidRPr="00380193" w:rsidRDefault="00CC6952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Структура и состав </w:t>
      </w:r>
      <w:r w:rsidR="008E7F46" w:rsidRPr="00380193">
        <w:rPr>
          <w:sz w:val="22"/>
          <w:szCs w:val="22"/>
        </w:rPr>
        <w:t xml:space="preserve">проекта </w:t>
      </w:r>
      <w:r w:rsidR="00B71057" w:rsidRPr="00380193">
        <w:rPr>
          <w:sz w:val="22"/>
          <w:szCs w:val="22"/>
        </w:rPr>
        <w:t xml:space="preserve">внесения изменений в </w:t>
      </w:r>
      <w:r w:rsidR="00ED261B" w:rsidRPr="00380193">
        <w:rPr>
          <w:sz w:val="22"/>
          <w:szCs w:val="22"/>
        </w:rPr>
        <w:t>местны</w:t>
      </w:r>
      <w:r w:rsidR="00B71057" w:rsidRPr="00380193">
        <w:rPr>
          <w:sz w:val="22"/>
          <w:szCs w:val="22"/>
        </w:rPr>
        <w:t>е</w:t>
      </w:r>
      <w:r w:rsidR="008E7F46" w:rsidRPr="00380193">
        <w:rPr>
          <w:sz w:val="22"/>
          <w:szCs w:val="22"/>
        </w:rPr>
        <w:t xml:space="preserve"> норматив</w:t>
      </w:r>
      <w:r w:rsidR="001D0290" w:rsidRPr="00380193">
        <w:rPr>
          <w:sz w:val="22"/>
          <w:szCs w:val="22"/>
        </w:rPr>
        <w:t>ы</w:t>
      </w:r>
      <w:r w:rsidR="008E7F46" w:rsidRPr="00380193">
        <w:rPr>
          <w:sz w:val="22"/>
          <w:szCs w:val="22"/>
        </w:rPr>
        <w:t xml:space="preserve"> градостроительного проектирования</w:t>
      </w:r>
      <w:r w:rsidR="008E7F46" w:rsidRPr="00380193" w:rsidDel="008E7F46">
        <w:rPr>
          <w:sz w:val="22"/>
          <w:szCs w:val="22"/>
        </w:rPr>
        <w:t xml:space="preserve"> </w:t>
      </w:r>
      <w:r w:rsidR="00DA67E3" w:rsidRPr="00380193">
        <w:rPr>
          <w:sz w:val="22"/>
          <w:szCs w:val="22"/>
        </w:rPr>
        <w:t>должен соответствовать требованиям</w:t>
      </w:r>
      <w:r w:rsidRPr="00380193">
        <w:rPr>
          <w:sz w:val="22"/>
          <w:szCs w:val="22"/>
        </w:rPr>
        <w:t xml:space="preserve"> главы 3.1 </w:t>
      </w:r>
      <w:r w:rsidR="00DA67E3" w:rsidRPr="00380193">
        <w:rPr>
          <w:sz w:val="22"/>
          <w:szCs w:val="22"/>
        </w:rPr>
        <w:t>Градостроительного кодекса Российской Федерации</w:t>
      </w:r>
      <w:r w:rsidR="004A275B" w:rsidRPr="00380193">
        <w:rPr>
          <w:sz w:val="22"/>
          <w:szCs w:val="22"/>
        </w:rPr>
        <w:t xml:space="preserve">, </w:t>
      </w:r>
      <w:r w:rsidR="008409BE" w:rsidRPr="00380193">
        <w:rPr>
          <w:sz w:val="22"/>
          <w:szCs w:val="22"/>
        </w:rPr>
        <w:t xml:space="preserve">а также учитывать положения </w:t>
      </w:r>
      <w:r w:rsidR="004A275B" w:rsidRPr="00380193">
        <w:rPr>
          <w:sz w:val="22"/>
          <w:szCs w:val="22"/>
        </w:rPr>
        <w:t>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4B5E0E7C" w14:textId="77777777" w:rsidR="00C3398E" w:rsidRPr="00380193" w:rsidRDefault="00C3398E" w:rsidP="00F76135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Проект внесения изменений в местные нормативы градостроительного проектирования подготавливается посредством изложения </w:t>
      </w:r>
      <w:r w:rsidR="008C045A" w:rsidRPr="00380193">
        <w:rPr>
          <w:sz w:val="22"/>
          <w:szCs w:val="22"/>
        </w:rPr>
        <w:t>документа</w:t>
      </w:r>
      <w:r w:rsidRPr="00380193">
        <w:rPr>
          <w:sz w:val="22"/>
          <w:szCs w:val="22"/>
        </w:rPr>
        <w:t xml:space="preserve"> в новой редакции.</w:t>
      </w:r>
    </w:p>
    <w:p w14:paraId="725E882E" w14:textId="77777777" w:rsidR="00930A04" w:rsidRPr="00380193" w:rsidRDefault="00930A04" w:rsidP="00F76135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Проект внесения изменений в местные нормативы градостроительного проектирования содержит:</w:t>
      </w:r>
    </w:p>
    <w:p w14:paraId="2F9B4473" w14:textId="77777777" w:rsidR="00930A04" w:rsidRPr="00380193" w:rsidRDefault="00930A04" w:rsidP="00F76135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Основную часть</w:t>
      </w:r>
      <w:r w:rsidR="00F60948" w:rsidRPr="00380193">
        <w:rPr>
          <w:sz w:val="22"/>
          <w:szCs w:val="22"/>
        </w:rPr>
        <w:t>.</w:t>
      </w:r>
    </w:p>
    <w:p w14:paraId="729DAD71" w14:textId="77777777" w:rsidR="00930A04" w:rsidRPr="00380193" w:rsidRDefault="00930A04" w:rsidP="00F76135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Материалы по обоснованию расчетных показателей, содержащихся в основной части </w:t>
      </w:r>
      <w:r w:rsidR="00542E06" w:rsidRPr="00380193">
        <w:rPr>
          <w:sz w:val="22"/>
          <w:szCs w:val="22"/>
        </w:rPr>
        <w:t xml:space="preserve">местных </w:t>
      </w:r>
      <w:r w:rsidRPr="00380193">
        <w:rPr>
          <w:sz w:val="22"/>
          <w:szCs w:val="22"/>
        </w:rPr>
        <w:t>нормативов градостроительного проектирования.</w:t>
      </w:r>
    </w:p>
    <w:p w14:paraId="2613B4B3" w14:textId="77777777" w:rsidR="00930A04" w:rsidRPr="00380193" w:rsidRDefault="00930A04" w:rsidP="00F76135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Правила и область применения расчетных показателей </w:t>
      </w:r>
      <w:r w:rsidR="009F0B5C" w:rsidRPr="00380193">
        <w:rPr>
          <w:sz w:val="22"/>
          <w:szCs w:val="22"/>
        </w:rPr>
        <w:t xml:space="preserve">местных </w:t>
      </w:r>
      <w:r w:rsidRPr="00380193">
        <w:rPr>
          <w:sz w:val="22"/>
          <w:szCs w:val="22"/>
        </w:rPr>
        <w:t>нормативов градостроительного проектирования.</w:t>
      </w:r>
    </w:p>
    <w:p w14:paraId="5D07F930" w14:textId="77777777" w:rsidR="00F60948" w:rsidRPr="00380193" w:rsidRDefault="00F60948" w:rsidP="00F76135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Основная часть </w:t>
      </w:r>
      <w:r w:rsidR="001E30C9" w:rsidRPr="00380193">
        <w:rPr>
          <w:sz w:val="22"/>
          <w:szCs w:val="22"/>
        </w:rPr>
        <w:t>содержит</w:t>
      </w:r>
      <w:r w:rsidRPr="00380193">
        <w:rPr>
          <w:sz w:val="22"/>
          <w:szCs w:val="22"/>
        </w:rPr>
        <w:t>:</w:t>
      </w:r>
    </w:p>
    <w:p w14:paraId="15EF8F31" w14:textId="77777777" w:rsidR="00FA1915" w:rsidRPr="00380193" w:rsidRDefault="00F60948" w:rsidP="00F76135">
      <w:pPr>
        <w:pStyle w:val="a3"/>
        <w:numPr>
          <w:ilvl w:val="0"/>
          <w:numId w:val="29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Общие положения</w:t>
      </w:r>
      <w:r w:rsidR="00DE75A5" w:rsidRPr="00380193">
        <w:rPr>
          <w:sz w:val="22"/>
          <w:szCs w:val="22"/>
        </w:rPr>
        <w:t>, включающие в себя</w:t>
      </w:r>
      <w:r w:rsidRPr="00380193">
        <w:rPr>
          <w:sz w:val="22"/>
          <w:szCs w:val="22"/>
        </w:rPr>
        <w:t>:</w:t>
      </w:r>
    </w:p>
    <w:p w14:paraId="2254FBBB" w14:textId="77777777" w:rsidR="0027344A" w:rsidRPr="00380193" w:rsidRDefault="00DE75A5" w:rsidP="00F76135">
      <w:pPr>
        <w:pStyle w:val="a3"/>
        <w:numPr>
          <w:ilvl w:val="0"/>
          <w:numId w:val="30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вводную часть, содержащую определение и описание предмета нормирования, включая определения понятий «</w:t>
      </w:r>
      <w:r w:rsidR="00B87DED" w:rsidRPr="00380193">
        <w:rPr>
          <w:sz w:val="22"/>
          <w:szCs w:val="22"/>
        </w:rPr>
        <w:t xml:space="preserve">минимально допустимого уровня </w:t>
      </w:r>
      <w:r w:rsidRPr="00380193">
        <w:rPr>
          <w:sz w:val="22"/>
          <w:szCs w:val="22"/>
        </w:rPr>
        <w:t>обеспеченности</w:t>
      </w:r>
      <w:r w:rsidR="00B87DED" w:rsidRPr="00380193">
        <w:rPr>
          <w:sz w:val="22"/>
          <w:szCs w:val="22"/>
        </w:rPr>
        <w:t xml:space="preserve"> населения объектами</w:t>
      </w:r>
      <w:r w:rsidRPr="00380193">
        <w:rPr>
          <w:sz w:val="22"/>
          <w:szCs w:val="22"/>
        </w:rPr>
        <w:t>» и «</w:t>
      </w:r>
      <w:r w:rsidR="00B87DED" w:rsidRPr="00380193">
        <w:rPr>
          <w:sz w:val="22"/>
          <w:szCs w:val="22"/>
        </w:rPr>
        <w:t xml:space="preserve">максимального допустимого уровня территориальной </w:t>
      </w:r>
      <w:r w:rsidRPr="00380193">
        <w:rPr>
          <w:sz w:val="22"/>
          <w:szCs w:val="22"/>
        </w:rPr>
        <w:t>доступности</w:t>
      </w:r>
      <w:r w:rsidR="00CD45E4" w:rsidRPr="00380193">
        <w:rPr>
          <w:sz w:val="22"/>
          <w:szCs w:val="22"/>
        </w:rPr>
        <w:t xml:space="preserve"> объектов</w:t>
      </w:r>
      <w:r w:rsidRPr="00380193">
        <w:rPr>
          <w:sz w:val="22"/>
          <w:szCs w:val="22"/>
        </w:rPr>
        <w:t>», используемых в местных нормативах градостроительного проектирования</w:t>
      </w:r>
      <w:r w:rsidR="00FC7DB2" w:rsidRPr="00380193">
        <w:rPr>
          <w:sz w:val="22"/>
          <w:szCs w:val="22"/>
        </w:rPr>
        <w:t xml:space="preserve">, а также </w:t>
      </w:r>
      <w:r w:rsidR="009F0B5C" w:rsidRPr="00380193">
        <w:rPr>
          <w:sz w:val="22"/>
          <w:szCs w:val="22"/>
        </w:rPr>
        <w:t xml:space="preserve"> возможности</w:t>
      </w:r>
      <w:r w:rsidR="00FC7DB2" w:rsidRPr="00380193">
        <w:rPr>
          <w:sz w:val="22"/>
          <w:szCs w:val="22"/>
        </w:rPr>
        <w:t xml:space="preserve"> применения дифферен</w:t>
      </w:r>
      <w:r w:rsidR="0027344A" w:rsidRPr="00380193">
        <w:rPr>
          <w:sz w:val="22"/>
          <w:szCs w:val="22"/>
        </w:rPr>
        <w:t>цированных значений показателей</w:t>
      </w:r>
      <w:r w:rsidR="00FC7DB2" w:rsidRPr="00380193">
        <w:rPr>
          <w:sz w:val="22"/>
          <w:szCs w:val="22"/>
        </w:rPr>
        <w:t xml:space="preserve"> в зависимости от </w:t>
      </w:r>
      <w:r w:rsidR="00CD45E4" w:rsidRPr="00380193">
        <w:rPr>
          <w:sz w:val="22"/>
          <w:szCs w:val="22"/>
        </w:rPr>
        <w:t>территориальной организации местного самоуправления</w:t>
      </w:r>
      <w:r w:rsidR="00FC7DB2" w:rsidRPr="00380193">
        <w:rPr>
          <w:sz w:val="22"/>
          <w:szCs w:val="22"/>
        </w:rPr>
        <w:t>, структурного (или иного вида) зонирования территории</w:t>
      </w:r>
      <w:r w:rsidR="002C68BD" w:rsidRPr="00380193">
        <w:rPr>
          <w:sz w:val="22"/>
          <w:szCs w:val="22"/>
        </w:rPr>
        <w:t xml:space="preserve">; </w:t>
      </w:r>
    </w:p>
    <w:p w14:paraId="3149FFDD" w14:textId="77777777" w:rsidR="002C68BD" w:rsidRPr="00380193" w:rsidRDefault="002C68BD" w:rsidP="00F76135">
      <w:pPr>
        <w:pStyle w:val="a3"/>
        <w:numPr>
          <w:ilvl w:val="0"/>
          <w:numId w:val="30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определение целей нормирования в увязке с документами стратегического планирования;</w:t>
      </w:r>
    </w:p>
    <w:p w14:paraId="7EE98D55" w14:textId="77777777" w:rsidR="00553246" w:rsidRPr="00380193" w:rsidRDefault="00553246" w:rsidP="00F76135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местными нормативами градостроительного проектирования установлены расчетные показатели</w:t>
      </w:r>
      <w:r w:rsidR="0053098B" w:rsidRPr="00380193">
        <w:rPr>
          <w:rFonts w:eastAsiaTheme="minorHAnsi"/>
          <w:sz w:val="22"/>
          <w:szCs w:val="22"/>
          <w:lang w:eastAsia="en-US"/>
        </w:rPr>
        <w:t>;</w:t>
      </w:r>
    </w:p>
    <w:p w14:paraId="60E00417" w14:textId="77777777" w:rsidR="00B94848" w:rsidRPr="00380193" w:rsidRDefault="00B94848" w:rsidP="00F76135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сведения о дифференциации (районировании) территории для целей применения расче</w:t>
      </w:r>
      <w:r w:rsidR="00974257" w:rsidRPr="00380193">
        <w:rPr>
          <w:rFonts w:eastAsiaTheme="minorHAnsi"/>
          <w:sz w:val="22"/>
          <w:szCs w:val="22"/>
          <w:lang w:eastAsia="en-US"/>
        </w:rPr>
        <w:t>тных показателей</w:t>
      </w:r>
      <w:r w:rsidR="009F064B" w:rsidRPr="00380193">
        <w:rPr>
          <w:rFonts w:eastAsiaTheme="minorHAnsi"/>
          <w:sz w:val="22"/>
          <w:szCs w:val="22"/>
          <w:lang w:eastAsia="en-US"/>
        </w:rPr>
        <w:t>.</w:t>
      </w:r>
    </w:p>
    <w:p w14:paraId="0D09DD45" w14:textId="77777777" w:rsidR="001E30C9" w:rsidRPr="00380193" w:rsidRDefault="001E30C9" w:rsidP="00F76135">
      <w:pPr>
        <w:widowControl w:val="0"/>
        <w:tabs>
          <w:tab w:val="left" w:pos="753"/>
        </w:tabs>
        <w:autoSpaceDE w:val="0"/>
        <w:ind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Перечень областей нормирования должен определяться в соответствии с:</w:t>
      </w:r>
    </w:p>
    <w:p w14:paraId="4E7A5DA8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 xml:space="preserve">вопросами местного значения и полномочиями, предусмотренными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14:paraId="4767DBB5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целесообразностью и достаточностью нормирования объектов местного значения;</w:t>
      </w:r>
    </w:p>
    <w:p w14:paraId="76649B3F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муниципального образования;</w:t>
      </w:r>
    </w:p>
    <w:p w14:paraId="0CA4C0B1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14:paraId="27810312" w14:textId="77777777" w:rsidR="001E30C9" w:rsidRPr="00380193" w:rsidRDefault="001E30C9" w:rsidP="00F76135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380193">
        <w:rPr>
          <w:sz w:val="22"/>
          <w:szCs w:val="22"/>
        </w:rPr>
        <w:t>общественными приоритетами.</w:t>
      </w:r>
    </w:p>
    <w:p w14:paraId="1B5F88EE" w14:textId="77777777" w:rsidR="0014066E" w:rsidRPr="00380193" w:rsidRDefault="009966CB" w:rsidP="00F76135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Приложение</w:t>
      </w:r>
      <w:r w:rsidR="0014066E" w:rsidRPr="00380193">
        <w:rPr>
          <w:rFonts w:eastAsiaTheme="minorHAnsi"/>
          <w:sz w:val="22"/>
          <w:szCs w:val="22"/>
          <w:lang w:eastAsia="en-US"/>
        </w:rPr>
        <w:t xml:space="preserve"> к основной части</w:t>
      </w:r>
      <w:r w:rsidRPr="00380193">
        <w:rPr>
          <w:rFonts w:eastAsiaTheme="minorHAnsi"/>
          <w:sz w:val="22"/>
          <w:szCs w:val="22"/>
          <w:lang w:eastAsia="en-US"/>
        </w:rPr>
        <w:t>, состояще</w:t>
      </w:r>
      <w:r w:rsidR="0014066E" w:rsidRPr="00380193">
        <w:rPr>
          <w:rFonts w:eastAsiaTheme="minorHAnsi"/>
          <w:sz w:val="22"/>
          <w:szCs w:val="22"/>
          <w:lang w:eastAsia="en-US"/>
        </w:rPr>
        <w:t>е из:</w:t>
      </w:r>
    </w:p>
    <w:p w14:paraId="3B14DF90" w14:textId="77777777" w:rsidR="0014066E" w:rsidRPr="00380193" w:rsidRDefault="00BF4C06" w:rsidP="00F761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местных нормативах градостроительного проектирования</w:t>
      </w:r>
      <w:r w:rsidR="00F31520" w:rsidRPr="00380193">
        <w:rPr>
          <w:rFonts w:eastAsiaTheme="minorHAnsi"/>
          <w:sz w:val="22"/>
          <w:szCs w:val="22"/>
          <w:lang w:eastAsia="en-US"/>
        </w:rPr>
        <w:t>;</w:t>
      </w:r>
    </w:p>
    <w:p w14:paraId="2AD16DA2" w14:textId="77777777" w:rsidR="00F31520" w:rsidRPr="00380193" w:rsidRDefault="00F31520" w:rsidP="00F761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переч</w:t>
      </w:r>
      <w:r w:rsidR="001E30C9" w:rsidRPr="00380193">
        <w:rPr>
          <w:rFonts w:eastAsiaTheme="minorHAnsi"/>
          <w:sz w:val="22"/>
          <w:szCs w:val="22"/>
          <w:lang w:eastAsia="en-US"/>
        </w:rPr>
        <w:t>ня</w:t>
      </w:r>
      <w:r w:rsidRPr="00380193">
        <w:rPr>
          <w:rFonts w:eastAsiaTheme="minorHAnsi"/>
          <w:sz w:val="22"/>
          <w:szCs w:val="22"/>
          <w:lang w:eastAsia="en-US"/>
        </w:rPr>
        <w:t xml:space="preserve"> законодательных, нормативно-правовых актов, документов в об</w:t>
      </w:r>
      <w:r w:rsidR="00E82D42" w:rsidRPr="00380193">
        <w:rPr>
          <w:rFonts w:eastAsiaTheme="minorHAnsi"/>
          <w:sz w:val="22"/>
          <w:szCs w:val="22"/>
          <w:lang w:eastAsia="en-US"/>
        </w:rPr>
        <w:t>ласти технического нормирования</w:t>
      </w:r>
      <w:r w:rsidR="000472F4" w:rsidRPr="00380193">
        <w:rPr>
          <w:rFonts w:eastAsiaTheme="minorHAnsi"/>
          <w:sz w:val="22"/>
          <w:szCs w:val="22"/>
          <w:lang w:eastAsia="en-US"/>
        </w:rPr>
        <w:t>;</w:t>
      </w:r>
    </w:p>
    <w:p w14:paraId="3F679CEB" w14:textId="77777777" w:rsidR="000472F4" w:rsidRPr="00380193" w:rsidRDefault="00E82D42" w:rsidP="00F761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схем</w:t>
      </w:r>
      <w:r w:rsidR="000472F4" w:rsidRPr="00380193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2371CC" w:rsidRPr="00380193">
        <w:rPr>
          <w:rFonts w:eastAsiaTheme="minorHAnsi"/>
          <w:sz w:val="22"/>
          <w:szCs w:val="22"/>
          <w:lang w:eastAsia="en-US"/>
        </w:rPr>
        <w:t>их</w:t>
      </w:r>
      <w:r w:rsidR="000472F4" w:rsidRPr="00380193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14:paraId="04FBBEA3" w14:textId="77777777" w:rsidR="00457311" w:rsidRPr="00380193" w:rsidRDefault="00457311" w:rsidP="00F76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Материалы по обоснованию расчетных показателей, содержащихся в основной части</w:t>
      </w:r>
      <w:r w:rsidR="009500D0" w:rsidRPr="00380193">
        <w:rPr>
          <w:rFonts w:eastAsiaTheme="minorHAnsi"/>
          <w:sz w:val="22"/>
          <w:szCs w:val="22"/>
          <w:lang w:eastAsia="en-US"/>
        </w:rPr>
        <w:t xml:space="preserve"> местных</w:t>
      </w:r>
      <w:r w:rsidRPr="00380193">
        <w:rPr>
          <w:rFonts w:eastAsiaTheme="minorHAnsi"/>
          <w:sz w:val="22"/>
          <w:szCs w:val="22"/>
          <w:lang w:eastAsia="en-US"/>
        </w:rPr>
        <w:t xml:space="preserve"> нормативов градостроительного проектирования</w:t>
      </w:r>
      <w:r w:rsidR="00CD45E4" w:rsidRPr="00380193">
        <w:rPr>
          <w:rFonts w:eastAsiaTheme="minorHAnsi"/>
          <w:sz w:val="22"/>
          <w:szCs w:val="22"/>
          <w:lang w:eastAsia="en-US"/>
        </w:rPr>
        <w:t>,</w:t>
      </w:r>
      <w:r w:rsidRPr="00380193">
        <w:rPr>
          <w:rFonts w:eastAsiaTheme="minorHAnsi"/>
          <w:sz w:val="22"/>
          <w:szCs w:val="22"/>
          <w:lang w:eastAsia="en-US"/>
        </w:rPr>
        <w:t xml:space="preserve"> </w:t>
      </w:r>
      <w:r w:rsidR="00740C4E" w:rsidRPr="00380193">
        <w:rPr>
          <w:rFonts w:eastAsiaTheme="minorHAnsi"/>
          <w:sz w:val="22"/>
          <w:szCs w:val="22"/>
          <w:lang w:eastAsia="en-US"/>
        </w:rPr>
        <w:t>включают в себя:</w:t>
      </w:r>
    </w:p>
    <w:p w14:paraId="48CD2FD5" w14:textId="77777777" w:rsidR="00740C4E" w:rsidRPr="00380193" w:rsidRDefault="00740C4E" w:rsidP="00F76135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информацию о современном состоянии и прогнозе развития муниципального образования</w:t>
      </w:r>
      <w:r w:rsidR="00474F68" w:rsidRPr="00380193">
        <w:rPr>
          <w:rFonts w:eastAsiaTheme="minorHAnsi"/>
          <w:sz w:val="22"/>
          <w:szCs w:val="22"/>
          <w:lang w:eastAsia="en-US"/>
        </w:rPr>
        <w:t>, включающую описание его основных социально-экономических, расселенческих, природно-климатических характеристик, сведения о структуре населения и демографический прогноз (при наличии), сведения об основных целевых показателях прогнозов, программ и стратегий социально экономического развития;</w:t>
      </w:r>
    </w:p>
    <w:p w14:paraId="02B0D633" w14:textId="77777777" w:rsidR="003151B4" w:rsidRPr="00380193" w:rsidRDefault="00811DF7" w:rsidP="00F76135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обоснование</w:t>
      </w:r>
      <w:r w:rsidR="00740C4E" w:rsidRPr="00380193">
        <w:rPr>
          <w:rFonts w:eastAsiaTheme="minorHAnsi"/>
          <w:sz w:val="22"/>
          <w:szCs w:val="22"/>
          <w:lang w:eastAsia="en-US"/>
        </w:rPr>
        <w:t xml:space="preserve"> положений основной части местных нормативов градостроительного проектирования</w:t>
      </w:r>
      <w:r w:rsidR="00E30775" w:rsidRPr="00380193">
        <w:rPr>
          <w:rFonts w:eastAsiaTheme="minorHAnsi"/>
          <w:sz w:val="22"/>
          <w:szCs w:val="22"/>
          <w:lang w:eastAsia="en-US"/>
        </w:rPr>
        <w:t>, включая обоснование предмета нормирования (перечня областей, для которых местными нормативами градостроительного проектирования</w:t>
      </w:r>
      <w:r w:rsidR="00977872" w:rsidRPr="00380193">
        <w:rPr>
          <w:rFonts w:eastAsiaTheme="minorHAnsi"/>
          <w:sz w:val="22"/>
          <w:szCs w:val="22"/>
          <w:lang w:eastAsia="en-US"/>
        </w:rPr>
        <w:t xml:space="preserve">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местных нормативов градостроительного проектирования, обоснование порядка и правил применения </w:t>
      </w:r>
      <w:r w:rsidR="003E03B2" w:rsidRPr="00380193">
        <w:rPr>
          <w:rFonts w:eastAsiaTheme="minorHAnsi"/>
          <w:sz w:val="22"/>
          <w:szCs w:val="22"/>
          <w:lang w:eastAsia="en-US"/>
        </w:rPr>
        <w:t>нормативов</w:t>
      </w:r>
      <w:r w:rsidR="00977872" w:rsidRPr="00380193">
        <w:rPr>
          <w:rFonts w:eastAsiaTheme="minorHAnsi"/>
          <w:sz w:val="22"/>
          <w:szCs w:val="22"/>
          <w:lang w:eastAsia="en-US"/>
        </w:rPr>
        <w:t xml:space="preserve"> (при необходимости);</w:t>
      </w:r>
    </w:p>
    <w:p w14:paraId="55161182" w14:textId="77777777" w:rsidR="00FE7D3A" w:rsidRPr="00380193" w:rsidRDefault="005765DD" w:rsidP="00F76135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графические материалы</w:t>
      </w:r>
      <w:r w:rsidR="001E30C9" w:rsidRPr="00380193">
        <w:rPr>
          <w:rFonts w:eastAsiaTheme="minorHAnsi"/>
          <w:sz w:val="22"/>
          <w:szCs w:val="22"/>
          <w:lang w:eastAsia="en-US"/>
        </w:rPr>
        <w:t xml:space="preserve"> (при необходимости)</w:t>
      </w:r>
      <w:r w:rsidRPr="00380193">
        <w:rPr>
          <w:rFonts w:eastAsiaTheme="minorHAnsi"/>
          <w:sz w:val="22"/>
          <w:szCs w:val="22"/>
          <w:lang w:eastAsia="en-US"/>
        </w:rPr>
        <w:t>.</w:t>
      </w:r>
    </w:p>
    <w:p w14:paraId="4AAA7DCC" w14:textId="77777777" w:rsidR="00E92329" w:rsidRPr="00380193" w:rsidRDefault="00C359F1" w:rsidP="00F761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80193">
        <w:rPr>
          <w:rFonts w:eastAsiaTheme="minorHAnsi"/>
          <w:sz w:val="22"/>
          <w:szCs w:val="22"/>
          <w:lang w:eastAsia="en-US"/>
        </w:rPr>
        <w:t>Правила и область применения расчетных показателей нормативов градостроительного проектирования</w:t>
      </w:r>
      <w:r w:rsidR="006D2C6B" w:rsidRPr="00380193">
        <w:rPr>
          <w:rFonts w:eastAsiaTheme="minorHAnsi"/>
          <w:sz w:val="22"/>
          <w:szCs w:val="22"/>
          <w:lang w:eastAsia="en-US"/>
        </w:rPr>
        <w:t xml:space="preserve"> включают в себя</w:t>
      </w:r>
      <w:r w:rsidR="004A7178" w:rsidRPr="00380193">
        <w:rPr>
          <w:rFonts w:eastAsiaTheme="minorHAnsi"/>
          <w:sz w:val="22"/>
          <w:szCs w:val="22"/>
          <w:lang w:eastAsia="en-US"/>
        </w:rPr>
        <w:t xml:space="preserve"> описание правил и общий порядок применения местных нормативов градостроительного проектирования при разработке</w:t>
      </w:r>
      <w:r w:rsidR="001A4921" w:rsidRPr="00380193">
        <w:rPr>
          <w:rFonts w:eastAsiaTheme="minorHAnsi"/>
          <w:sz w:val="22"/>
          <w:szCs w:val="22"/>
          <w:lang w:eastAsia="en-US"/>
        </w:rPr>
        <w:t xml:space="preserve"> </w:t>
      </w:r>
      <w:r w:rsidR="001E30C9" w:rsidRPr="00380193">
        <w:rPr>
          <w:rFonts w:eastAsiaTheme="minorHAnsi"/>
          <w:sz w:val="22"/>
          <w:szCs w:val="22"/>
          <w:lang w:eastAsia="en-US"/>
        </w:rPr>
        <w:t>градостроительной документации (</w:t>
      </w:r>
      <w:r w:rsidR="001A4921" w:rsidRPr="00380193">
        <w:rPr>
          <w:rFonts w:eastAsiaTheme="minorHAnsi"/>
          <w:sz w:val="22"/>
          <w:szCs w:val="22"/>
          <w:lang w:eastAsia="en-US"/>
        </w:rPr>
        <w:t>схем территориального планирования муниципальных районов, генеральных планов городских округов, городских и сельских поселений и при внесе</w:t>
      </w:r>
      <w:r w:rsidR="001E30C9" w:rsidRPr="00380193">
        <w:rPr>
          <w:rFonts w:eastAsiaTheme="minorHAnsi"/>
          <w:sz w:val="22"/>
          <w:szCs w:val="22"/>
          <w:lang w:eastAsia="en-US"/>
        </w:rPr>
        <w:t xml:space="preserve">нии изменений в такие документы; </w:t>
      </w:r>
      <w:r w:rsidR="00E92329" w:rsidRPr="00380193">
        <w:rPr>
          <w:rFonts w:eastAsiaTheme="minorHAnsi"/>
          <w:sz w:val="22"/>
          <w:szCs w:val="22"/>
          <w:lang w:eastAsia="en-US"/>
        </w:rPr>
        <w:t>документации по планировке территории;</w:t>
      </w:r>
      <w:r w:rsidR="001E30C9" w:rsidRPr="00380193">
        <w:rPr>
          <w:rFonts w:eastAsiaTheme="minorHAnsi"/>
          <w:sz w:val="22"/>
          <w:szCs w:val="22"/>
          <w:lang w:eastAsia="en-US"/>
        </w:rPr>
        <w:t xml:space="preserve"> </w:t>
      </w:r>
      <w:r w:rsidR="00E92329" w:rsidRPr="00380193">
        <w:rPr>
          <w:rFonts w:eastAsiaTheme="minorHAnsi"/>
          <w:sz w:val="22"/>
          <w:szCs w:val="22"/>
          <w:lang w:eastAsia="en-US"/>
        </w:rPr>
        <w:t>правил землепользования и застройки</w:t>
      </w:r>
      <w:r w:rsidR="00082419" w:rsidRPr="00380193">
        <w:rPr>
          <w:rFonts w:eastAsiaTheme="minorHAnsi"/>
          <w:sz w:val="22"/>
          <w:szCs w:val="22"/>
          <w:lang w:eastAsia="en-US"/>
        </w:rPr>
        <w:t xml:space="preserve">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</w:t>
      </w:r>
      <w:r w:rsidR="001E30C9" w:rsidRPr="00380193">
        <w:rPr>
          <w:rFonts w:eastAsiaTheme="minorHAnsi"/>
          <w:sz w:val="22"/>
          <w:szCs w:val="22"/>
          <w:lang w:eastAsia="en-US"/>
        </w:rPr>
        <w:t>) и иных документов в сфере управления развитием территории.</w:t>
      </w:r>
    </w:p>
    <w:p w14:paraId="09A8D63A" w14:textId="77777777" w:rsidR="001E30C9" w:rsidRPr="00380193" w:rsidRDefault="001E30C9" w:rsidP="00F76135">
      <w:pPr>
        <w:rPr>
          <w:bCs/>
          <w:sz w:val="22"/>
          <w:szCs w:val="22"/>
        </w:rPr>
      </w:pPr>
    </w:p>
    <w:p w14:paraId="2D2F1DC1" w14:textId="77777777" w:rsidR="001E30C9" w:rsidRPr="00380193" w:rsidRDefault="001E30C9" w:rsidP="00F76135">
      <w:pPr>
        <w:rPr>
          <w:bCs/>
          <w:sz w:val="22"/>
          <w:szCs w:val="22"/>
        </w:rPr>
        <w:sectPr w:rsidR="001E30C9" w:rsidRPr="00380193" w:rsidSect="00AA1C42">
          <w:pgSz w:w="11905" w:h="16838"/>
          <w:pgMar w:top="851" w:right="567" w:bottom="851" w:left="993" w:header="0" w:footer="0" w:gutter="0"/>
          <w:cols w:space="720"/>
          <w:noEndnote/>
        </w:sectPr>
      </w:pPr>
    </w:p>
    <w:p w14:paraId="03952ED0" w14:textId="77777777" w:rsidR="002A2DA0" w:rsidRPr="00380193" w:rsidRDefault="002A2DA0" w:rsidP="00F76135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380193">
        <w:rPr>
          <w:sz w:val="22"/>
          <w:szCs w:val="22"/>
        </w:rPr>
        <w:t xml:space="preserve">Приложение 2 </w:t>
      </w:r>
    </w:p>
    <w:p w14:paraId="0D318FCC" w14:textId="77777777" w:rsidR="002A2DA0" w:rsidRPr="00380193" w:rsidRDefault="002A2DA0" w:rsidP="00F76135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380193">
        <w:rPr>
          <w:sz w:val="22"/>
          <w:szCs w:val="22"/>
        </w:rPr>
        <w:t>к муниципальному контракту</w:t>
      </w:r>
    </w:p>
    <w:p w14:paraId="41663B5C" w14:textId="77777777" w:rsidR="002A2DA0" w:rsidRPr="00380193" w:rsidRDefault="002A2DA0" w:rsidP="00F76135">
      <w:pPr>
        <w:rPr>
          <w:sz w:val="22"/>
          <w:szCs w:val="22"/>
          <w:vertAlign w:val="superscript"/>
        </w:rPr>
      </w:pPr>
    </w:p>
    <w:p w14:paraId="09FFFF62" w14:textId="77777777" w:rsidR="00AA1C42" w:rsidRPr="00380193" w:rsidRDefault="00AA1C42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 xml:space="preserve">КАЛЕНДАРНЫЙ ПЛАН </w:t>
      </w:r>
    </w:p>
    <w:p w14:paraId="3CF5069A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выполнения</w:t>
      </w:r>
      <w:r w:rsidR="00DA67E3" w:rsidRPr="00380193">
        <w:rPr>
          <w:sz w:val="22"/>
          <w:szCs w:val="22"/>
        </w:rPr>
        <w:t xml:space="preserve"> научно-исследовательской</w:t>
      </w:r>
      <w:r w:rsidRPr="00380193">
        <w:rPr>
          <w:sz w:val="22"/>
          <w:szCs w:val="22"/>
        </w:rPr>
        <w:t xml:space="preserve"> работы</w:t>
      </w:r>
    </w:p>
    <w:p w14:paraId="1F0B1E09" w14:textId="77777777" w:rsidR="002A2DA0" w:rsidRPr="00380193" w:rsidRDefault="002A2DA0" w:rsidP="00F76135">
      <w:pPr>
        <w:jc w:val="center"/>
        <w:rPr>
          <w:sz w:val="22"/>
          <w:szCs w:val="22"/>
        </w:rPr>
      </w:pPr>
      <w:r w:rsidRPr="00380193">
        <w:rPr>
          <w:sz w:val="22"/>
          <w:szCs w:val="22"/>
        </w:rPr>
        <w:t>«</w:t>
      </w:r>
      <w:r w:rsidR="002A506B" w:rsidRPr="00380193">
        <w:rPr>
          <w:sz w:val="22"/>
          <w:szCs w:val="22"/>
        </w:rPr>
        <w:t>Подготовка проекта внесения изменений в местные нормативы градостроительного проектирования муниципального образования _______________________</w:t>
      </w:r>
      <w:r w:rsidR="00DA67E3" w:rsidRPr="00380193">
        <w:rPr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01"/>
        <w:gridCol w:w="5102"/>
        <w:gridCol w:w="4963"/>
        <w:gridCol w:w="2487"/>
      </w:tblGrid>
      <w:tr w:rsidR="00380193" w:rsidRPr="00380193" w14:paraId="3B611FBC" w14:textId="77777777" w:rsidTr="003C2806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FBD1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2B68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Наименование</w:t>
            </w:r>
          </w:p>
          <w:p w14:paraId="54B6349C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этапа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1A03" w14:textId="77777777" w:rsidR="002A2DA0" w:rsidRPr="00380193" w:rsidRDefault="00AA1C42" w:rsidP="00F76135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380193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</w:t>
            </w:r>
            <w:r w:rsidR="002A2DA0" w:rsidRPr="00380193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держание работы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E106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Результат работы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6771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Срок выполнения работы</w:t>
            </w:r>
          </w:p>
        </w:tc>
      </w:tr>
      <w:tr w:rsidR="00380193" w:rsidRPr="00380193" w14:paraId="43262FB4" w14:textId="77777777" w:rsidTr="003C2806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464B" w14:textId="77777777" w:rsidR="002A2DA0" w:rsidRPr="00380193" w:rsidRDefault="002A2DA0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5A4E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882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1995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166" w14:textId="77777777" w:rsidR="002A2DA0" w:rsidRPr="00380193" w:rsidRDefault="002A2DA0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5</w:t>
            </w:r>
          </w:p>
        </w:tc>
      </w:tr>
      <w:tr w:rsidR="00380193" w:rsidRPr="00380193" w14:paraId="3A1C72C9" w14:textId="77777777" w:rsidTr="00947B9F">
        <w:trPr>
          <w:cantSplit/>
          <w:trHeight w:val="21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EA94" w14:textId="77777777" w:rsidR="00947B9F" w:rsidRPr="00380193" w:rsidRDefault="00947B9F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3EF9A" w14:textId="77777777" w:rsidR="00947B9F" w:rsidRPr="00380193" w:rsidRDefault="00947B9F" w:rsidP="00F76135">
            <w:pPr>
              <w:pStyle w:val="a7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BDDDC" w14:textId="77777777" w:rsidR="00947B9F" w:rsidRPr="00380193" w:rsidRDefault="00947B9F" w:rsidP="00F76135">
            <w:pPr>
              <w:pStyle w:val="a7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FE84" w14:textId="77777777" w:rsidR="006663FD" w:rsidRPr="00380193" w:rsidRDefault="006663FD" w:rsidP="00F76135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Отчет о научно-исследовательской работе в составе следующих книг:</w:t>
            </w:r>
          </w:p>
          <w:p w14:paraId="0602CD45" w14:textId="77777777" w:rsidR="006663FD" w:rsidRPr="00380193" w:rsidRDefault="006663FD" w:rsidP="00F76135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- книга «Обеспечение общественного участия»;</w:t>
            </w:r>
          </w:p>
          <w:p w14:paraId="34899633" w14:textId="77777777" w:rsidR="00947B9F" w:rsidRPr="00380193" w:rsidRDefault="006663FD" w:rsidP="00F76135">
            <w:pPr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- книга «Методологическое обоснование принятия решений при разработке проекта внесения изменений в местные нормативы градостроительного проектирования»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FCF8" w14:textId="77777777" w:rsidR="00947B9F" w:rsidRPr="00380193" w:rsidRDefault="00947B9F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7E3" w:rsidRPr="00380193" w14:paraId="42324A80" w14:textId="77777777" w:rsidTr="003C2806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7CD" w14:textId="77777777" w:rsidR="00DA67E3" w:rsidRPr="00380193" w:rsidRDefault="00DA67E3" w:rsidP="00F76135">
            <w:pPr>
              <w:jc w:val="center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B10" w14:textId="77777777" w:rsidR="00DA67E3" w:rsidRPr="00380193" w:rsidRDefault="00DA67E3" w:rsidP="00F76135">
            <w:pPr>
              <w:pStyle w:val="a7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465" w14:textId="77777777" w:rsidR="00DA67E3" w:rsidRPr="00380193" w:rsidRDefault="006D13E7" w:rsidP="00F7613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80193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747" w14:textId="77777777" w:rsidR="00DA67E3" w:rsidRPr="00380193" w:rsidRDefault="00DA67E3" w:rsidP="00F7613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80193">
              <w:rPr>
                <w:sz w:val="22"/>
                <w:szCs w:val="22"/>
              </w:rPr>
              <w:t xml:space="preserve">Проект </w:t>
            </w:r>
            <w:r w:rsidR="002A506B" w:rsidRPr="00380193">
              <w:rPr>
                <w:sz w:val="22"/>
                <w:szCs w:val="22"/>
              </w:rPr>
              <w:t xml:space="preserve">внесения изменений в </w:t>
            </w:r>
            <w:r w:rsidR="003128C6" w:rsidRPr="00380193">
              <w:rPr>
                <w:sz w:val="22"/>
                <w:szCs w:val="22"/>
              </w:rPr>
              <w:t>местны</w:t>
            </w:r>
            <w:r w:rsidR="002A506B" w:rsidRPr="00380193">
              <w:rPr>
                <w:sz w:val="22"/>
                <w:szCs w:val="22"/>
              </w:rPr>
              <w:t>е</w:t>
            </w:r>
            <w:r w:rsidR="003128C6" w:rsidRPr="00380193">
              <w:rPr>
                <w:sz w:val="22"/>
                <w:szCs w:val="22"/>
              </w:rPr>
              <w:t xml:space="preserve"> норматив</w:t>
            </w:r>
            <w:r w:rsidR="002A506B" w:rsidRPr="00380193">
              <w:rPr>
                <w:sz w:val="22"/>
                <w:szCs w:val="22"/>
              </w:rPr>
              <w:t>ы</w:t>
            </w:r>
            <w:r w:rsidR="0038357A" w:rsidRPr="00380193">
              <w:rPr>
                <w:sz w:val="22"/>
                <w:szCs w:val="22"/>
              </w:rPr>
              <w:t xml:space="preserve"> градостроительного проектирования </w:t>
            </w:r>
            <w:r w:rsidR="00E547C7" w:rsidRPr="00380193">
              <w:rPr>
                <w:sz w:val="22"/>
                <w:szCs w:val="22"/>
              </w:rPr>
              <w:t>муниципального образования</w:t>
            </w:r>
            <w:r w:rsidR="00AA1C42" w:rsidRPr="00380193">
              <w:rPr>
                <w:sz w:val="22"/>
                <w:szCs w:val="22"/>
              </w:rPr>
              <w:t>, подготовленный к согласованию</w:t>
            </w:r>
            <w:r w:rsidR="00DD04B7" w:rsidRPr="00380193">
              <w:rPr>
                <w:sz w:val="22"/>
                <w:szCs w:val="22"/>
              </w:rPr>
              <w:t>, общественным обсуждениям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EAA" w14:textId="77777777" w:rsidR="00DA67E3" w:rsidRPr="00380193" w:rsidRDefault="00DA67E3" w:rsidP="00F761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60F9ED" w14:textId="77777777" w:rsidR="002A2DA0" w:rsidRPr="00380193" w:rsidRDefault="002A2DA0" w:rsidP="00F76135">
      <w:pPr>
        <w:jc w:val="both"/>
        <w:rPr>
          <w:bCs/>
          <w:sz w:val="22"/>
          <w:szCs w:val="22"/>
        </w:rPr>
      </w:pPr>
    </w:p>
    <w:sectPr w:rsidR="002A2DA0" w:rsidRPr="00380193" w:rsidSect="003C2806">
      <w:headerReference w:type="default" r:id="rId7"/>
      <w:endnotePr>
        <w:numFmt w:val="decimal"/>
      </w:endnotePr>
      <w:pgSz w:w="16840" w:h="11907" w:orient="landscape" w:code="9"/>
      <w:pgMar w:top="1134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AEE1" w14:textId="77777777" w:rsidR="003C2806" w:rsidRDefault="003C2806">
      <w:r>
        <w:separator/>
      </w:r>
    </w:p>
  </w:endnote>
  <w:endnote w:type="continuationSeparator" w:id="0">
    <w:p w14:paraId="62FA3390" w14:textId="77777777" w:rsidR="003C2806" w:rsidRDefault="003C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67F4A" w14:textId="77777777" w:rsidR="003C2806" w:rsidRDefault="003C2806">
      <w:r>
        <w:separator/>
      </w:r>
    </w:p>
  </w:footnote>
  <w:footnote w:type="continuationSeparator" w:id="0">
    <w:p w14:paraId="69C5EC30" w14:textId="77777777" w:rsidR="003C2806" w:rsidRDefault="003C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C2104" w14:textId="77777777" w:rsidR="003C2806" w:rsidRPr="00EC3F1D" w:rsidRDefault="003C2806" w:rsidP="003C2806">
    <w:pPr>
      <w:pStyle w:val="a5"/>
      <w:jc w:val="center"/>
    </w:pPr>
    <w:r w:rsidRPr="00EC3F1D">
      <w:fldChar w:fldCharType="begin"/>
    </w:r>
    <w:r w:rsidRPr="00EC3F1D">
      <w:instrText>PAGE   \* MERGEFORMAT</w:instrText>
    </w:r>
    <w:r w:rsidRPr="00EC3F1D">
      <w:fldChar w:fldCharType="separate"/>
    </w:r>
    <w:r>
      <w:rPr>
        <w:noProof/>
      </w:rPr>
      <w:t>10</w:t>
    </w:r>
    <w:r w:rsidRPr="00EC3F1D">
      <w:fldChar w:fldCharType="end"/>
    </w:r>
  </w:p>
  <w:p w14:paraId="2DEB4330" w14:textId="77777777" w:rsidR="003C2806" w:rsidRPr="00EC3F1D" w:rsidRDefault="003C28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singleLevel"/>
    <w:tmpl w:val="A9409C3A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1331" w:hanging="360"/>
      </w:pPr>
      <w:rPr>
        <w:color w:val="0070C0"/>
      </w:rPr>
    </w:lvl>
  </w:abstractNum>
  <w:abstractNum w:abstractNumId="2" w15:restartNumberingAfterBreak="0">
    <w:nsid w:val="00000005"/>
    <w:multiLevelType w:val="singleLevel"/>
    <w:tmpl w:val="00000005"/>
    <w:name w:val="WW8Num14"/>
    <w:lvl w:ilvl="0">
      <w:start w:val="7"/>
      <w:numFmt w:val="bullet"/>
      <w:lvlText w:val="–"/>
      <w:lvlJc w:val="left"/>
      <w:pPr>
        <w:tabs>
          <w:tab w:val="num" w:pos="0"/>
        </w:tabs>
        <w:ind w:left="1331" w:hanging="360"/>
      </w:pPr>
      <w:rPr>
        <w:rFonts w:ascii="Times New Roman" w:hAnsi="Times New Roman" w:cs="Times New Roman" w:hint="default"/>
        <w:sz w:val="20"/>
      </w:r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0000000D"/>
    <w:name w:val="WW8Num17"/>
    <w:lvl w:ilvl="0">
      <w:start w:val="2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6" w15:restartNumberingAfterBreak="0">
    <w:nsid w:val="0000000F"/>
    <w:multiLevelType w:val="multi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82A552C"/>
    <w:multiLevelType w:val="multilevel"/>
    <w:tmpl w:val="9FEA41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81F55"/>
    <w:multiLevelType w:val="hybridMultilevel"/>
    <w:tmpl w:val="52120B92"/>
    <w:lvl w:ilvl="0" w:tplc="766680C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C5E0E"/>
    <w:multiLevelType w:val="hybridMultilevel"/>
    <w:tmpl w:val="ADA87144"/>
    <w:lvl w:ilvl="0" w:tplc="507C2E18">
      <w:start w:val="6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1F121A37"/>
    <w:multiLevelType w:val="multilevel"/>
    <w:tmpl w:val="E9167EC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0B164FA"/>
    <w:multiLevelType w:val="hybridMultilevel"/>
    <w:tmpl w:val="252206F2"/>
    <w:lvl w:ilvl="0" w:tplc="CC882530">
      <w:start w:val="2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6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2" w15:restartNumberingAfterBreak="0">
    <w:nsid w:val="35693596"/>
    <w:multiLevelType w:val="hybridMultilevel"/>
    <w:tmpl w:val="1512C3EE"/>
    <w:lvl w:ilvl="0" w:tplc="910A977C">
      <w:start w:val="1"/>
      <w:numFmt w:val="bullet"/>
      <w:lvlText w:val="—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513A0"/>
    <w:multiLevelType w:val="hybridMultilevel"/>
    <w:tmpl w:val="4A18FD8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28A7D65"/>
    <w:multiLevelType w:val="hybridMultilevel"/>
    <w:tmpl w:val="CE0660A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C45494"/>
    <w:multiLevelType w:val="hybridMultilevel"/>
    <w:tmpl w:val="DD906A7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6A4F48"/>
    <w:multiLevelType w:val="hybridMultilevel"/>
    <w:tmpl w:val="95184074"/>
    <w:lvl w:ilvl="0" w:tplc="9EB2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B4D28EF"/>
    <w:multiLevelType w:val="hybridMultilevel"/>
    <w:tmpl w:val="3E62A40C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4" w15:restartNumberingAfterBreak="0">
    <w:nsid w:val="6FEF6B3C"/>
    <w:multiLevelType w:val="hybridMultilevel"/>
    <w:tmpl w:val="117ADA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DD59B2"/>
    <w:multiLevelType w:val="hybridMultilevel"/>
    <w:tmpl w:val="A49090A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96459"/>
    <w:multiLevelType w:val="multilevel"/>
    <w:tmpl w:val="EC806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013449"/>
    <w:multiLevelType w:val="hybridMultilevel"/>
    <w:tmpl w:val="2B9EA6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13"/>
  </w:num>
  <w:num w:numId="6">
    <w:abstractNumId w:val="24"/>
  </w:num>
  <w:num w:numId="7">
    <w:abstractNumId w:val="29"/>
  </w:num>
  <w:num w:numId="8">
    <w:abstractNumId w:val="33"/>
  </w:num>
  <w:num w:numId="9">
    <w:abstractNumId w:val="21"/>
  </w:num>
  <w:num w:numId="10">
    <w:abstractNumId w:val="34"/>
  </w:num>
  <w:num w:numId="11">
    <w:abstractNumId w:val="18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8"/>
  </w:num>
  <w:num w:numId="17">
    <w:abstractNumId w:val="37"/>
  </w:num>
  <w:num w:numId="18">
    <w:abstractNumId w:val="11"/>
  </w:num>
  <w:num w:numId="19">
    <w:abstractNumId w:val="1"/>
  </w:num>
  <w:num w:numId="20">
    <w:abstractNumId w:val="2"/>
  </w:num>
  <w:num w:numId="21">
    <w:abstractNumId w:val="30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2"/>
  </w:num>
  <w:num w:numId="27">
    <w:abstractNumId w:val="35"/>
  </w:num>
  <w:num w:numId="28">
    <w:abstractNumId w:val="7"/>
  </w:num>
  <w:num w:numId="29">
    <w:abstractNumId w:val="19"/>
  </w:num>
  <w:num w:numId="30">
    <w:abstractNumId w:val="31"/>
  </w:num>
  <w:num w:numId="31">
    <w:abstractNumId w:val="26"/>
  </w:num>
  <w:num w:numId="32">
    <w:abstractNumId w:val="27"/>
  </w:num>
  <w:num w:numId="33">
    <w:abstractNumId w:val="38"/>
  </w:num>
  <w:num w:numId="34">
    <w:abstractNumId w:val="25"/>
  </w:num>
  <w:num w:numId="35">
    <w:abstractNumId w:val="28"/>
  </w:num>
  <w:num w:numId="36">
    <w:abstractNumId w:val="36"/>
  </w:num>
  <w:num w:numId="37">
    <w:abstractNumId w:val="23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41"/>
    <w:rsid w:val="00005867"/>
    <w:rsid w:val="0000740A"/>
    <w:rsid w:val="00011675"/>
    <w:rsid w:val="000130DB"/>
    <w:rsid w:val="000158E7"/>
    <w:rsid w:val="00031BB3"/>
    <w:rsid w:val="00044A23"/>
    <w:rsid w:val="0004660C"/>
    <w:rsid w:val="000472F4"/>
    <w:rsid w:val="00060276"/>
    <w:rsid w:val="00065D9F"/>
    <w:rsid w:val="00071776"/>
    <w:rsid w:val="00082419"/>
    <w:rsid w:val="000A78BC"/>
    <w:rsid w:val="000A7F1D"/>
    <w:rsid w:val="000E2973"/>
    <w:rsid w:val="000E3EC1"/>
    <w:rsid w:val="000E620D"/>
    <w:rsid w:val="000E66E0"/>
    <w:rsid w:val="000F2A8F"/>
    <w:rsid w:val="000F3967"/>
    <w:rsid w:val="00106FDD"/>
    <w:rsid w:val="00121912"/>
    <w:rsid w:val="00127F8C"/>
    <w:rsid w:val="00136F55"/>
    <w:rsid w:val="0014066E"/>
    <w:rsid w:val="00144BC5"/>
    <w:rsid w:val="00146C1B"/>
    <w:rsid w:val="00150FFA"/>
    <w:rsid w:val="0015181A"/>
    <w:rsid w:val="0016695F"/>
    <w:rsid w:val="00175F27"/>
    <w:rsid w:val="00176F82"/>
    <w:rsid w:val="00190FD9"/>
    <w:rsid w:val="001A2E1F"/>
    <w:rsid w:val="001A4921"/>
    <w:rsid w:val="001A62FA"/>
    <w:rsid w:val="001C2AE1"/>
    <w:rsid w:val="001C6331"/>
    <w:rsid w:val="001D0290"/>
    <w:rsid w:val="001E30C9"/>
    <w:rsid w:val="001F4C50"/>
    <w:rsid w:val="001F5B27"/>
    <w:rsid w:val="00210FB4"/>
    <w:rsid w:val="00214D47"/>
    <w:rsid w:val="0022008A"/>
    <w:rsid w:val="002371CC"/>
    <w:rsid w:val="00271DA5"/>
    <w:rsid w:val="002728B9"/>
    <w:rsid w:val="0027344A"/>
    <w:rsid w:val="00276E6C"/>
    <w:rsid w:val="00282283"/>
    <w:rsid w:val="002911CF"/>
    <w:rsid w:val="00294052"/>
    <w:rsid w:val="002A2DA0"/>
    <w:rsid w:val="002A506B"/>
    <w:rsid w:val="002B2EDE"/>
    <w:rsid w:val="002C6268"/>
    <w:rsid w:val="002C68BD"/>
    <w:rsid w:val="002E2BC3"/>
    <w:rsid w:val="002E6C8E"/>
    <w:rsid w:val="003128C6"/>
    <w:rsid w:val="003151B4"/>
    <w:rsid w:val="00324926"/>
    <w:rsid w:val="00330D19"/>
    <w:rsid w:val="00336463"/>
    <w:rsid w:val="00355A5B"/>
    <w:rsid w:val="00364EF1"/>
    <w:rsid w:val="00380193"/>
    <w:rsid w:val="0038130B"/>
    <w:rsid w:val="0038357A"/>
    <w:rsid w:val="00383D23"/>
    <w:rsid w:val="003A12DB"/>
    <w:rsid w:val="003C2806"/>
    <w:rsid w:val="003E03B2"/>
    <w:rsid w:val="003F61CE"/>
    <w:rsid w:val="00403397"/>
    <w:rsid w:val="00413898"/>
    <w:rsid w:val="00433428"/>
    <w:rsid w:val="00442397"/>
    <w:rsid w:val="004432AE"/>
    <w:rsid w:val="00457311"/>
    <w:rsid w:val="00472958"/>
    <w:rsid w:val="00474F68"/>
    <w:rsid w:val="004768DE"/>
    <w:rsid w:val="00476A79"/>
    <w:rsid w:val="004841EB"/>
    <w:rsid w:val="00490AFD"/>
    <w:rsid w:val="004A275B"/>
    <w:rsid w:val="004A7178"/>
    <w:rsid w:val="004A7679"/>
    <w:rsid w:val="004D3D74"/>
    <w:rsid w:val="004E0858"/>
    <w:rsid w:val="004E5DB4"/>
    <w:rsid w:val="004E6229"/>
    <w:rsid w:val="004F578D"/>
    <w:rsid w:val="00511D76"/>
    <w:rsid w:val="0053098B"/>
    <w:rsid w:val="005347CD"/>
    <w:rsid w:val="00535DB1"/>
    <w:rsid w:val="00542E06"/>
    <w:rsid w:val="005502DD"/>
    <w:rsid w:val="00553246"/>
    <w:rsid w:val="005612BA"/>
    <w:rsid w:val="0056230E"/>
    <w:rsid w:val="0056486C"/>
    <w:rsid w:val="005765DD"/>
    <w:rsid w:val="00576913"/>
    <w:rsid w:val="00577652"/>
    <w:rsid w:val="00582DFF"/>
    <w:rsid w:val="005A06FD"/>
    <w:rsid w:val="005A1E1F"/>
    <w:rsid w:val="005A31DE"/>
    <w:rsid w:val="005A31E1"/>
    <w:rsid w:val="005A7533"/>
    <w:rsid w:val="005C02C4"/>
    <w:rsid w:val="005D17EC"/>
    <w:rsid w:val="005D76BE"/>
    <w:rsid w:val="005F29DD"/>
    <w:rsid w:val="006047B8"/>
    <w:rsid w:val="00612F9A"/>
    <w:rsid w:val="0063624D"/>
    <w:rsid w:val="00651562"/>
    <w:rsid w:val="006663FD"/>
    <w:rsid w:val="00667335"/>
    <w:rsid w:val="00680ABE"/>
    <w:rsid w:val="00682A30"/>
    <w:rsid w:val="0068310D"/>
    <w:rsid w:val="00693A6D"/>
    <w:rsid w:val="006B1373"/>
    <w:rsid w:val="006B5DA8"/>
    <w:rsid w:val="006D13E7"/>
    <w:rsid w:val="006D237A"/>
    <w:rsid w:val="006D2C6B"/>
    <w:rsid w:val="006E3943"/>
    <w:rsid w:val="00717015"/>
    <w:rsid w:val="00735827"/>
    <w:rsid w:val="00740C4E"/>
    <w:rsid w:val="00753BB1"/>
    <w:rsid w:val="00765E4F"/>
    <w:rsid w:val="007B7500"/>
    <w:rsid w:val="007C0BC5"/>
    <w:rsid w:val="007C18E3"/>
    <w:rsid w:val="007D5128"/>
    <w:rsid w:val="007E2AC3"/>
    <w:rsid w:val="007F7C4E"/>
    <w:rsid w:val="008031D5"/>
    <w:rsid w:val="00811DF7"/>
    <w:rsid w:val="00812313"/>
    <w:rsid w:val="008138FD"/>
    <w:rsid w:val="00820E4C"/>
    <w:rsid w:val="00837A16"/>
    <w:rsid w:val="008409BE"/>
    <w:rsid w:val="00860A5E"/>
    <w:rsid w:val="008650C2"/>
    <w:rsid w:val="00865258"/>
    <w:rsid w:val="008677C2"/>
    <w:rsid w:val="008701BE"/>
    <w:rsid w:val="00875A21"/>
    <w:rsid w:val="008817DE"/>
    <w:rsid w:val="0088748F"/>
    <w:rsid w:val="00891E4E"/>
    <w:rsid w:val="00891FCB"/>
    <w:rsid w:val="008B3B73"/>
    <w:rsid w:val="008C02FF"/>
    <w:rsid w:val="008C045A"/>
    <w:rsid w:val="008C78C2"/>
    <w:rsid w:val="008E0893"/>
    <w:rsid w:val="008E7F46"/>
    <w:rsid w:val="00913957"/>
    <w:rsid w:val="00930A04"/>
    <w:rsid w:val="00942135"/>
    <w:rsid w:val="0094232C"/>
    <w:rsid w:val="00944906"/>
    <w:rsid w:val="009474EA"/>
    <w:rsid w:val="00947B9F"/>
    <w:rsid w:val="00947E31"/>
    <w:rsid w:val="009500D0"/>
    <w:rsid w:val="00961979"/>
    <w:rsid w:val="00974257"/>
    <w:rsid w:val="00976A6F"/>
    <w:rsid w:val="00977872"/>
    <w:rsid w:val="0098055D"/>
    <w:rsid w:val="0098386F"/>
    <w:rsid w:val="00990D63"/>
    <w:rsid w:val="009966CB"/>
    <w:rsid w:val="009A04CE"/>
    <w:rsid w:val="009A1C01"/>
    <w:rsid w:val="009B06B4"/>
    <w:rsid w:val="009B514D"/>
    <w:rsid w:val="009B7064"/>
    <w:rsid w:val="009C163C"/>
    <w:rsid w:val="009D0EDB"/>
    <w:rsid w:val="009D3A81"/>
    <w:rsid w:val="009E1058"/>
    <w:rsid w:val="009F064B"/>
    <w:rsid w:val="009F0B5C"/>
    <w:rsid w:val="00A050FF"/>
    <w:rsid w:val="00A062AD"/>
    <w:rsid w:val="00A177B9"/>
    <w:rsid w:val="00A55D7B"/>
    <w:rsid w:val="00A832C8"/>
    <w:rsid w:val="00A8378E"/>
    <w:rsid w:val="00AA00DB"/>
    <w:rsid w:val="00AA1C42"/>
    <w:rsid w:val="00AC325D"/>
    <w:rsid w:val="00AC4BC2"/>
    <w:rsid w:val="00AE7391"/>
    <w:rsid w:val="00AF57C0"/>
    <w:rsid w:val="00AF7BA5"/>
    <w:rsid w:val="00B03FB2"/>
    <w:rsid w:val="00B177A1"/>
    <w:rsid w:val="00B3244F"/>
    <w:rsid w:val="00B41817"/>
    <w:rsid w:val="00B63CAA"/>
    <w:rsid w:val="00B650D2"/>
    <w:rsid w:val="00B71057"/>
    <w:rsid w:val="00B87DED"/>
    <w:rsid w:val="00B90F30"/>
    <w:rsid w:val="00B94848"/>
    <w:rsid w:val="00B96105"/>
    <w:rsid w:val="00BD54E3"/>
    <w:rsid w:val="00BF248E"/>
    <w:rsid w:val="00BF4C06"/>
    <w:rsid w:val="00BF6807"/>
    <w:rsid w:val="00C236F4"/>
    <w:rsid w:val="00C24602"/>
    <w:rsid w:val="00C31A1B"/>
    <w:rsid w:val="00C3398E"/>
    <w:rsid w:val="00C359F1"/>
    <w:rsid w:val="00C36C28"/>
    <w:rsid w:val="00C3726F"/>
    <w:rsid w:val="00C51BCA"/>
    <w:rsid w:val="00C60ACB"/>
    <w:rsid w:val="00C61E38"/>
    <w:rsid w:val="00CA1E01"/>
    <w:rsid w:val="00CA2775"/>
    <w:rsid w:val="00CA46CA"/>
    <w:rsid w:val="00CB1E78"/>
    <w:rsid w:val="00CB3BD2"/>
    <w:rsid w:val="00CC6952"/>
    <w:rsid w:val="00CD3128"/>
    <w:rsid w:val="00CD45E4"/>
    <w:rsid w:val="00CE540D"/>
    <w:rsid w:val="00D413FC"/>
    <w:rsid w:val="00D468E9"/>
    <w:rsid w:val="00D57F1E"/>
    <w:rsid w:val="00D646BD"/>
    <w:rsid w:val="00D715CB"/>
    <w:rsid w:val="00D72B51"/>
    <w:rsid w:val="00D75261"/>
    <w:rsid w:val="00D81B25"/>
    <w:rsid w:val="00D8411E"/>
    <w:rsid w:val="00DA67E3"/>
    <w:rsid w:val="00DC0FEF"/>
    <w:rsid w:val="00DC1AB3"/>
    <w:rsid w:val="00DC71F6"/>
    <w:rsid w:val="00DD04B7"/>
    <w:rsid w:val="00DD0EEB"/>
    <w:rsid w:val="00DD2CAD"/>
    <w:rsid w:val="00DD59BF"/>
    <w:rsid w:val="00DD6F11"/>
    <w:rsid w:val="00DE163A"/>
    <w:rsid w:val="00DE75A5"/>
    <w:rsid w:val="00DF39BC"/>
    <w:rsid w:val="00E155FD"/>
    <w:rsid w:val="00E30775"/>
    <w:rsid w:val="00E35EE2"/>
    <w:rsid w:val="00E45EFF"/>
    <w:rsid w:val="00E46F9A"/>
    <w:rsid w:val="00E544B9"/>
    <w:rsid w:val="00E547C7"/>
    <w:rsid w:val="00E82D42"/>
    <w:rsid w:val="00E92329"/>
    <w:rsid w:val="00E9598A"/>
    <w:rsid w:val="00E97FB8"/>
    <w:rsid w:val="00EA0E37"/>
    <w:rsid w:val="00EA7A85"/>
    <w:rsid w:val="00EC66E8"/>
    <w:rsid w:val="00ED1F4E"/>
    <w:rsid w:val="00ED261B"/>
    <w:rsid w:val="00EE3D31"/>
    <w:rsid w:val="00EE7483"/>
    <w:rsid w:val="00EE785A"/>
    <w:rsid w:val="00EF1925"/>
    <w:rsid w:val="00EF5494"/>
    <w:rsid w:val="00F04890"/>
    <w:rsid w:val="00F07C71"/>
    <w:rsid w:val="00F13D41"/>
    <w:rsid w:val="00F31520"/>
    <w:rsid w:val="00F404B4"/>
    <w:rsid w:val="00F47FC6"/>
    <w:rsid w:val="00F60948"/>
    <w:rsid w:val="00F62DE3"/>
    <w:rsid w:val="00F65EE8"/>
    <w:rsid w:val="00F67DAF"/>
    <w:rsid w:val="00F76135"/>
    <w:rsid w:val="00F8415A"/>
    <w:rsid w:val="00F90149"/>
    <w:rsid w:val="00FA1915"/>
    <w:rsid w:val="00FC0C4A"/>
    <w:rsid w:val="00FC6987"/>
    <w:rsid w:val="00FC7DB2"/>
    <w:rsid w:val="00FE0F3C"/>
    <w:rsid w:val="00FE2566"/>
    <w:rsid w:val="00FE6E57"/>
    <w:rsid w:val="00FE7D3A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B4CA"/>
  <w15:docId w15:val="{2E08229E-1100-4978-A44C-B205D89B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474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Северинова Василиса Константиновна</cp:lastModifiedBy>
  <cp:revision>46</cp:revision>
  <cp:lastPrinted>2023-05-19T05:10:00Z</cp:lastPrinted>
  <dcterms:created xsi:type="dcterms:W3CDTF">2022-03-26T18:03:00Z</dcterms:created>
  <dcterms:modified xsi:type="dcterms:W3CDTF">2025-08-21T08:37:00Z</dcterms:modified>
</cp:coreProperties>
</file>