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7661" w14:textId="001E07D6" w:rsidR="00DA2207" w:rsidRPr="00860CFA" w:rsidRDefault="00DA2207" w:rsidP="00077E5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71B43D88" w14:textId="01F84248" w:rsidR="000618D3" w:rsidRPr="00860CFA" w:rsidRDefault="000618D3" w:rsidP="00077E5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7EA474EE" w14:textId="77777777" w:rsidR="000618D3" w:rsidRPr="00860CFA" w:rsidRDefault="000618D3" w:rsidP="00077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26D64F" w14:textId="77777777" w:rsidR="000618D3" w:rsidRPr="00860CFA" w:rsidRDefault="000618D3" w:rsidP="00077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F85451" w14:textId="7BDA4F1B" w:rsidR="000618D3" w:rsidRPr="00860CFA" w:rsidRDefault="00E960D8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43C76312" w14:textId="3D11C826" w:rsidR="000618D3" w:rsidRPr="00860CFA" w:rsidRDefault="000618D3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EF1B47" w:rsidRPr="00860CFA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860CFA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860CFA">
        <w:rPr>
          <w:rFonts w:ascii="Times New Roman" w:eastAsia="Times New Roman" w:hAnsi="Times New Roman" w:cs="Times New Roman"/>
          <w:lang w:eastAsia="ru-RU"/>
        </w:rPr>
        <w:t>ы</w:t>
      </w:r>
      <w:r w:rsidRPr="00860CFA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F4F39" w:rsidRPr="00860CFA">
        <w:rPr>
          <w:rFonts w:ascii="Times New Roman" w:hAnsi="Times New Roman" w:cs="Times New Roman"/>
        </w:rPr>
        <w:t xml:space="preserve">Комплексный проект повышения эффективности управления развитием территории муниципального </w:t>
      </w:r>
      <w:r w:rsidR="00087D93" w:rsidRPr="00860CFA">
        <w:rPr>
          <w:rFonts w:ascii="Times New Roman" w:hAnsi="Times New Roman" w:cs="Times New Roman"/>
        </w:rPr>
        <w:t>округа</w:t>
      </w:r>
      <w:r w:rsidR="008F4F39" w:rsidRPr="00860CFA">
        <w:rPr>
          <w:rFonts w:ascii="Times New Roman" w:hAnsi="Times New Roman" w:cs="Times New Roman"/>
        </w:rPr>
        <w:t xml:space="preserve"> </w:t>
      </w:r>
      <w:r w:rsidR="0054143C" w:rsidRPr="00860CFA">
        <w:rPr>
          <w:rFonts w:ascii="Times New Roman" w:hAnsi="Times New Roman" w:cs="Times New Roman"/>
        </w:rPr>
        <w:t>_______________________</w:t>
      </w:r>
      <w:r w:rsidRPr="00860CFA">
        <w:rPr>
          <w:rFonts w:ascii="Times New Roman" w:eastAsia="Times New Roman" w:hAnsi="Times New Roman" w:cs="Times New Roman"/>
          <w:lang w:eastAsia="ru-RU"/>
        </w:rPr>
        <w:t>»</w:t>
      </w:r>
    </w:p>
    <w:p w14:paraId="5330737E" w14:textId="77777777" w:rsidR="002E4667" w:rsidRPr="00860CFA" w:rsidRDefault="002E4667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AC5D7E" w:rsidRPr="00860CFA" w14:paraId="47393DA9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04CB8D55" w14:textId="77777777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0CFA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0FF9A037" w14:textId="77777777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0CFA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6842981" w14:textId="77777777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0CFA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6675A3" w:rsidRPr="00860CFA" w14:paraId="7D5DEC80" w14:textId="77777777" w:rsidTr="00082A4D">
        <w:tc>
          <w:tcPr>
            <w:tcW w:w="10490" w:type="dxa"/>
            <w:gridSpan w:val="3"/>
          </w:tcPr>
          <w:p w14:paraId="1327EA8D" w14:textId="17B40A51" w:rsidR="006675A3" w:rsidRPr="00860CFA" w:rsidRDefault="006675A3" w:rsidP="005C205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AC5D7E" w:rsidRPr="00860CFA" w14:paraId="7083FF3B" w14:textId="77777777" w:rsidTr="00C52089">
        <w:tc>
          <w:tcPr>
            <w:tcW w:w="568" w:type="dxa"/>
          </w:tcPr>
          <w:p w14:paraId="79FF69B6" w14:textId="755D1053" w:rsidR="00FC6B75" w:rsidRPr="00860CFA" w:rsidRDefault="00FC6B75" w:rsidP="005C2053">
            <w:pPr>
              <w:pStyle w:val="a7"/>
              <w:numPr>
                <w:ilvl w:val="1"/>
                <w:numId w:val="44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876BD8" w14:textId="7F6948A8" w:rsidR="00FC6B75" w:rsidRPr="00860CFA" w:rsidRDefault="006675A3" w:rsidP="005C2053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  <w:spacing w:val="-3"/>
              </w:rPr>
              <w:t>Предмет</w:t>
            </w:r>
            <w:r w:rsidR="009149D4" w:rsidRPr="00860CFA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</w:tcPr>
          <w:p w14:paraId="244119B5" w14:textId="45C597F0" w:rsidR="00FC6B75" w:rsidRPr="00860CFA" w:rsidRDefault="006675A3" w:rsidP="005C20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результатов научных исследований генерального плана муниципального образования</w:t>
            </w:r>
            <w:r w:rsidR="006B114F" w:rsidRPr="00860C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правил землепользования и застройки муниципального образования</w:t>
            </w:r>
            <w:r w:rsidR="006B114F" w:rsidRPr="00860CFA">
              <w:rPr>
                <w:rFonts w:ascii="Times New Roman" w:hAnsi="Times New Roman" w:cs="Times New Roman"/>
              </w:rPr>
              <w:t xml:space="preserve"> </w:t>
            </w:r>
            <w:r w:rsidR="006B114F" w:rsidRPr="00860CFA">
              <w:rPr>
                <w:rFonts w:ascii="Times New Roman" w:eastAsia="Times New Roman" w:hAnsi="Times New Roman" w:cs="Times New Roman"/>
                <w:lang w:eastAsia="ru-RU"/>
              </w:rPr>
              <w:t>в связи с преобразованием муниципального образования</w:t>
            </w:r>
          </w:p>
        </w:tc>
      </w:tr>
      <w:tr w:rsidR="00AC5D7E" w:rsidRPr="00860CFA" w14:paraId="0F0DD41C" w14:textId="77777777" w:rsidTr="00C52089">
        <w:tc>
          <w:tcPr>
            <w:tcW w:w="568" w:type="dxa"/>
          </w:tcPr>
          <w:p w14:paraId="12E36968" w14:textId="3409346B" w:rsidR="00FC6B75" w:rsidRPr="00860CFA" w:rsidRDefault="00FC6B75" w:rsidP="005C2053">
            <w:pPr>
              <w:pStyle w:val="a7"/>
              <w:numPr>
                <w:ilvl w:val="1"/>
                <w:numId w:val="44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4F6EB5" w14:textId="77777777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3756EAE0" w14:textId="1EF0EAF9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1C7D540A" w14:textId="725F1E03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</w:t>
            </w:r>
            <w:r w:rsidR="008C72B5" w:rsidRPr="00860CFA">
              <w:rPr>
                <w:rFonts w:ascii="Times New Roman" w:hAnsi="Times New Roman" w:cs="Times New Roman"/>
              </w:rPr>
              <w:t>вления в Российской Федерации»</w:t>
            </w:r>
          </w:p>
        </w:tc>
      </w:tr>
      <w:tr w:rsidR="00AC5D7E" w:rsidRPr="00860CFA" w14:paraId="4ADB25C1" w14:textId="77777777" w:rsidTr="00C52089">
        <w:tc>
          <w:tcPr>
            <w:tcW w:w="568" w:type="dxa"/>
          </w:tcPr>
          <w:p w14:paraId="208EECCC" w14:textId="27E0A08C" w:rsidR="00FC6B75" w:rsidRPr="00860CFA" w:rsidRDefault="00FC6B75" w:rsidP="005C2053">
            <w:pPr>
              <w:pStyle w:val="a7"/>
              <w:numPr>
                <w:ilvl w:val="1"/>
                <w:numId w:val="44"/>
              </w:numPr>
              <w:autoSpaceDE w:val="0"/>
              <w:autoSpaceDN w:val="0"/>
              <w:spacing w:before="60" w:after="6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1F118C" w14:textId="77777777" w:rsidR="00FC6B75" w:rsidRPr="00860CFA" w:rsidRDefault="00FC6B75" w:rsidP="005C2053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860CFA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3D3D749E" w14:textId="79AFA2C4" w:rsidR="00FC6B75" w:rsidRPr="00860CFA" w:rsidRDefault="00FC6B75" w:rsidP="005C205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Работа осуществляется в отношении территории </w:t>
            </w:r>
            <w:r w:rsidR="00446B14" w:rsidRPr="00860CF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54143C" w:rsidRPr="00860CFA">
              <w:rPr>
                <w:rFonts w:ascii="Times New Roman" w:hAnsi="Times New Roman" w:cs="Times New Roman"/>
              </w:rPr>
              <w:t>_______________________</w:t>
            </w:r>
            <w:r w:rsidR="00EF1B47" w:rsidRPr="00860CFA">
              <w:rPr>
                <w:rFonts w:ascii="Times New Roman" w:hAnsi="Times New Roman" w:cs="Times New Roman"/>
              </w:rPr>
              <w:t xml:space="preserve">, </w:t>
            </w:r>
            <w:r w:rsidR="008F4F39" w:rsidRPr="00860CFA">
              <w:rPr>
                <w:rFonts w:ascii="Times New Roman" w:hAnsi="Times New Roman" w:cs="Times New Roman"/>
              </w:rPr>
              <w:t>образованного</w:t>
            </w:r>
            <w:r w:rsidR="00EF1B47" w:rsidRPr="00860CFA">
              <w:rPr>
                <w:rFonts w:ascii="Times New Roman" w:hAnsi="Times New Roman" w:cs="Times New Roman"/>
              </w:rPr>
              <w:t xml:space="preserve"> в соответствии с </w:t>
            </w:r>
            <w:r w:rsidRPr="00860CFA">
              <w:rPr>
                <w:rFonts w:ascii="Times New Roman" w:hAnsi="Times New Roman" w:cs="Times New Roman"/>
              </w:rPr>
              <w:t xml:space="preserve">Законом </w:t>
            </w:r>
            <w:r w:rsidR="00024567" w:rsidRPr="00860CFA">
              <w:rPr>
                <w:rFonts w:ascii="Times New Roman" w:hAnsi="Times New Roman" w:cs="Times New Roman"/>
              </w:rPr>
              <w:t xml:space="preserve">_______________________ </w:t>
            </w:r>
            <w:r w:rsidR="000653DD" w:rsidRPr="00860CFA">
              <w:rPr>
                <w:rFonts w:ascii="Times New Roman" w:hAnsi="Times New Roman" w:cs="Times New Roman"/>
              </w:rPr>
              <w:t>«</w:t>
            </w:r>
            <w:r w:rsidR="00656873" w:rsidRPr="00860CFA">
              <w:rPr>
                <w:rFonts w:ascii="Times New Roman" w:hAnsi="Times New Roman" w:cs="Times New Roman"/>
              </w:rPr>
              <w:t xml:space="preserve">О преобразовании муниципальных образований </w:t>
            </w:r>
            <w:r w:rsidR="00024567" w:rsidRPr="00860CFA">
              <w:rPr>
                <w:rFonts w:ascii="Times New Roman" w:hAnsi="Times New Roman" w:cs="Times New Roman"/>
              </w:rPr>
              <w:t>_______________________</w:t>
            </w:r>
            <w:r w:rsidR="001F6463" w:rsidRPr="00860CFA">
              <w:rPr>
                <w:rFonts w:ascii="Times New Roman" w:hAnsi="Times New Roman" w:cs="Times New Roman"/>
              </w:rPr>
              <w:t>»</w:t>
            </w:r>
            <w:r w:rsidR="006675A3" w:rsidRPr="00860CFA">
              <w:rPr>
                <w:rFonts w:ascii="Times New Roman" w:hAnsi="Times New Roman" w:cs="Times New Roman"/>
              </w:rPr>
              <w:t>.</w:t>
            </w:r>
          </w:p>
          <w:p w14:paraId="62044372" w14:textId="77777777" w:rsidR="006675A3" w:rsidRPr="00860CFA" w:rsidRDefault="006675A3" w:rsidP="005C205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589C4B32" w14:textId="77777777" w:rsidR="006675A3" w:rsidRPr="00860CFA" w:rsidRDefault="006675A3" w:rsidP="005C205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63262EB8" w14:textId="7631200C" w:rsidR="006675A3" w:rsidRPr="00860CFA" w:rsidRDefault="006675A3" w:rsidP="005C205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</w:t>
            </w:r>
            <w:r w:rsidR="00B83286" w:rsidRPr="00860CFA">
              <w:rPr>
                <w:rFonts w:ascii="Times New Roman" w:eastAsia="Times New Roman" w:hAnsi="Times New Roman" w:cs="Times New Roman"/>
                <w:lang w:eastAsia="ru-RU"/>
              </w:rPr>
              <w:t>: _____</w:t>
            </w:r>
          </w:p>
        </w:tc>
      </w:tr>
      <w:tr w:rsidR="00AC5D7E" w:rsidRPr="00860CFA" w14:paraId="0DAEEB9F" w14:textId="77777777" w:rsidTr="00C52089">
        <w:tc>
          <w:tcPr>
            <w:tcW w:w="568" w:type="dxa"/>
          </w:tcPr>
          <w:p w14:paraId="54443FF1" w14:textId="09EF1429" w:rsidR="00FC6B75" w:rsidRPr="00860CFA" w:rsidRDefault="00E05D3B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5955F0CB" w14:textId="77777777" w:rsidR="00FC6B75" w:rsidRPr="00860CFA" w:rsidRDefault="00FC6B75" w:rsidP="005C2053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860CFA">
              <w:rPr>
                <w:rFonts w:ascii="Times New Roman" w:hAnsi="Times New Roman" w:cs="Times New Roman"/>
                <w:spacing w:val="-3"/>
              </w:rPr>
              <w:t>Цел</w:t>
            </w:r>
            <w:r w:rsidR="00B22EC4" w:rsidRPr="00860CFA">
              <w:rPr>
                <w:rFonts w:ascii="Times New Roman" w:hAnsi="Times New Roman" w:cs="Times New Roman"/>
                <w:spacing w:val="-3"/>
              </w:rPr>
              <w:t>ь</w:t>
            </w:r>
            <w:r w:rsidRPr="00860CFA">
              <w:rPr>
                <w:rFonts w:ascii="Times New Roman" w:hAnsi="Times New Roman" w:cs="Times New Roman"/>
                <w:spacing w:val="-3"/>
              </w:rPr>
              <w:t xml:space="preserve"> и задачи работы</w:t>
            </w:r>
          </w:p>
        </w:tc>
        <w:tc>
          <w:tcPr>
            <w:tcW w:w="7654" w:type="dxa"/>
          </w:tcPr>
          <w:p w14:paraId="70B781BC" w14:textId="0CF3CC84" w:rsidR="009B08AC" w:rsidRPr="00860CFA" w:rsidRDefault="009B08AC" w:rsidP="005C2053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Цель работы – обеспечение системного подхода к муниципальному управлению, комплексному социально-экономическому и пространственному развитию территории</w:t>
            </w:r>
            <w:r w:rsidR="008F4F39" w:rsidRPr="00860CFA">
              <w:rPr>
                <w:sz w:val="22"/>
                <w:szCs w:val="22"/>
              </w:rPr>
              <w:t xml:space="preserve"> образованного</w:t>
            </w:r>
            <w:r w:rsidRPr="00860CFA">
              <w:rPr>
                <w:sz w:val="22"/>
                <w:szCs w:val="22"/>
              </w:rPr>
              <w:t xml:space="preserve"> муниципального </w:t>
            </w:r>
            <w:r w:rsidR="00002965" w:rsidRPr="00860CFA">
              <w:rPr>
                <w:sz w:val="22"/>
                <w:szCs w:val="22"/>
              </w:rPr>
              <w:t>округа</w:t>
            </w:r>
            <w:r w:rsidRPr="00860CFA">
              <w:rPr>
                <w:sz w:val="22"/>
                <w:szCs w:val="22"/>
              </w:rPr>
              <w:t>, включая создание условий для реализации ключевых стратегических, программных и законодательных актов:</w:t>
            </w:r>
          </w:p>
          <w:p w14:paraId="27B3418F" w14:textId="1C0CAF08" w:rsidR="00F32ED8" w:rsidRPr="00860CFA" w:rsidRDefault="00453A51" w:rsidP="005C205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 xml:space="preserve">национальных целей и стратегических задач развития Российской Федерации, утвержденных </w:t>
            </w:r>
            <w:r w:rsidR="00AB3D40" w:rsidRPr="00860CFA">
              <w:rPr>
                <w:sz w:val="22"/>
                <w:szCs w:val="22"/>
              </w:rPr>
              <w:t xml:space="preserve">указом </w:t>
            </w:r>
            <w:r w:rsidRPr="00860CFA">
              <w:rPr>
                <w:sz w:val="22"/>
                <w:szCs w:val="22"/>
              </w:rPr>
              <w:t xml:space="preserve">Президента Российской Федерации </w:t>
            </w:r>
            <w:r w:rsidR="00AB3D40" w:rsidRPr="00860CFA">
              <w:rPr>
                <w:sz w:val="22"/>
                <w:szCs w:val="22"/>
              </w:rPr>
              <w:t xml:space="preserve">от 07.05.2024 </w:t>
            </w:r>
            <w:r w:rsidR="00C84CF2" w:rsidRPr="00860CFA">
              <w:rPr>
                <w:sz w:val="22"/>
                <w:szCs w:val="22"/>
              </w:rPr>
              <w:t>№</w:t>
            </w:r>
            <w:r w:rsidR="00AB3D40" w:rsidRPr="00860CFA">
              <w:rPr>
                <w:sz w:val="22"/>
                <w:szCs w:val="22"/>
              </w:rPr>
              <w:t xml:space="preserve"> 309</w:t>
            </w:r>
            <w:r w:rsidRPr="00860CFA">
              <w:rPr>
                <w:sz w:val="22"/>
                <w:szCs w:val="22"/>
              </w:rPr>
              <w:t xml:space="preserve">, в части создания условий для увеличения численности и повышения уровня жизни населения, создания комфортных </w:t>
            </w:r>
            <w:r w:rsidR="00AB3D40" w:rsidRPr="00860CFA">
              <w:rPr>
                <w:sz w:val="22"/>
                <w:szCs w:val="22"/>
              </w:rPr>
              <w:t xml:space="preserve">и безопасных </w:t>
            </w:r>
            <w:r w:rsidRPr="00860CFA">
              <w:rPr>
                <w:sz w:val="22"/>
                <w:szCs w:val="22"/>
              </w:rPr>
              <w:t>условий для проживания;</w:t>
            </w:r>
          </w:p>
          <w:p w14:paraId="59B7B592" w14:textId="2F173C42" w:rsidR="00F979F1" w:rsidRPr="00860CFA" w:rsidRDefault="00765351" w:rsidP="007768EB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</w:t>
            </w:r>
            <w:r w:rsidR="00D21528" w:rsidRPr="00860CFA">
              <w:rPr>
                <w:sz w:val="22"/>
                <w:szCs w:val="22"/>
              </w:rPr>
              <w:t xml:space="preserve">тратегии пространственного развития Российской Федерации </w:t>
            </w:r>
            <w:r w:rsidR="00C958F1" w:rsidRPr="00860CFA">
              <w:rPr>
                <w:sz w:val="22"/>
                <w:szCs w:val="22"/>
              </w:rPr>
              <w:t xml:space="preserve">на период до 2030 года с прогнозом до 2036 года, утвержденной распоряжением Правительства Российской Федерации от 28.12.2024 № 4146-р, в части </w:t>
            </w:r>
            <w:r w:rsidR="00C31CB0" w:rsidRPr="00860CFA">
              <w:rPr>
                <w:sz w:val="22"/>
                <w:szCs w:val="22"/>
              </w:rPr>
              <w:t>синхронизации бюджетных расходов с приоритетами пространственного развития</w:t>
            </w:r>
            <w:r w:rsidR="00F979F1" w:rsidRPr="00860CFA">
              <w:rPr>
                <w:sz w:val="22"/>
                <w:szCs w:val="22"/>
              </w:rPr>
              <w:t>.</w:t>
            </w:r>
          </w:p>
          <w:p w14:paraId="0D5286B3" w14:textId="77777777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Задачи работы:</w:t>
            </w:r>
          </w:p>
          <w:p w14:paraId="3819BC26" w14:textId="72956355" w:rsidR="00C565FF" w:rsidRPr="00860CFA" w:rsidRDefault="00C21A7B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о</w:t>
            </w:r>
            <w:r w:rsidR="006675A3" w:rsidRPr="00860CFA">
              <w:rPr>
                <w:sz w:val="22"/>
                <w:szCs w:val="22"/>
              </w:rPr>
              <w:t>рганизация и выполнение научных исследований</w:t>
            </w:r>
            <w:r w:rsidR="00D443EB" w:rsidRPr="00860CFA">
              <w:rPr>
                <w:sz w:val="22"/>
                <w:szCs w:val="22"/>
              </w:rPr>
              <w:t xml:space="preserve"> для обоснования градостроительных решений на проектируемой территории с учетом изменения ее статуса, преобразования системы административного управления</w:t>
            </w:r>
            <w:r w:rsidR="00C565FF" w:rsidRPr="00860CFA">
              <w:rPr>
                <w:sz w:val="22"/>
                <w:szCs w:val="22"/>
              </w:rPr>
              <w:t>;</w:t>
            </w:r>
          </w:p>
          <w:p w14:paraId="0DD70A32" w14:textId="7FF9A596" w:rsidR="00FD13F5" w:rsidRPr="00860CFA" w:rsidRDefault="00C565FF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апробация научных исследований при подготовке проекта генерального плана и проекта правил землепользования и застр</w:t>
            </w:r>
            <w:r w:rsidR="006A1244" w:rsidRPr="00860CFA">
              <w:rPr>
                <w:sz w:val="22"/>
                <w:szCs w:val="22"/>
              </w:rPr>
              <w:t xml:space="preserve">ойки муниципального </w:t>
            </w:r>
            <w:r w:rsidR="00531E1F" w:rsidRPr="00860CFA">
              <w:rPr>
                <w:sz w:val="22"/>
                <w:szCs w:val="22"/>
              </w:rPr>
              <w:t>округа</w:t>
            </w:r>
          </w:p>
        </w:tc>
      </w:tr>
      <w:tr w:rsidR="007674AA" w:rsidRPr="00860CFA" w14:paraId="5FE95C18" w14:textId="77777777" w:rsidTr="007674AA">
        <w:trPr>
          <w:trHeight w:val="326"/>
        </w:trPr>
        <w:tc>
          <w:tcPr>
            <w:tcW w:w="10490" w:type="dxa"/>
            <w:gridSpan w:val="3"/>
          </w:tcPr>
          <w:p w14:paraId="0253B23C" w14:textId="671FB1A6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AC5D7E" w:rsidRPr="00860CFA" w14:paraId="4D0560CB" w14:textId="77777777" w:rsidTr="00C52089">
        <w:trPr>
          <w:trHeight w:val="759"/>
        </w:trPr>
        <w:tc>
          <w:tcPr>
            <w:tcW w:w="568" w:type="dxa"/>
          </w:tcPr>
          <w:p w14:paraId="0A91EE5F" w14:textId="073ECFA3" w:rsidR="00FC6B75" w:rsidRPr="00860CFA" w:rsidRDefault="007674A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2268" w:type="dxa"/>
          </w:tcPr>
          <w:p w14:paraId="1B7265CD" w14:textId="77777777" w:rsidR="00FC6B75" w:rsidRPr="00860CFA" w:rsidRDefault="00FC6B75" w:rsidP="005C2053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0EB83CE9" w14:textId="680979F9" w:rsidR="00FC6B75" w:rsidRPr="00860CFA" w:rsidRDefault="00D811ED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0CFA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="00C21EFB" w:rsidRPr="00860CFA">
              <w:rPr>
                <w:rFonts w:ascii="Times New Roman" w:hAnsi="Times New Roman" w:cs="Times New Roman"/>
                <w:iCs/>
              </w:rPr>
              <w:t xml:space="preserve">Все нормативные правовые акты применяются в действующей на момент заключения </w:t>
            </w:r>
            <w:r w:rsidR="006B383D" w:rsidRPr="00860CFA">
              <w:rPr>
                <w:rFonts w:ascii="Times New Roman" w:hAnsi="Times New Roman" w:cs="Times New Roman"/>
                <w:iCs/>
              </w:rPr>
              <w:t xml:space="preserve">муниципального </w:t>
            </w:r>
            <w:r w:rsidR="00C21EFB" w:rsidRPr="00860CFA">
              <w:rPr>
                <w:rFonts w:ascii="Times New Roman" w:hAnsi="Times New Roman" w:cs="Times New Roman"/>
                <w:iCs/>
              </w:rPr>
              <w:t>контракта редакции</w:t>
            </w:r>
          </w:p>
        </w:tc>
      </w:tr>
      <w:tr w:rsidR="00A8136D" w:rsidRPr="00860CFA" w14:paraId="578DCA09" w14:textId="77777777" w:rsidTr="00C52089">
        <w:tc>
          <w:tcPr>
            <w:tcW w:w="568" w:type="dxa"/>
          </w:tcPr>
          <w:p w14:paraId="2D145B9A" w14:textId="4F64CF4B" w:rsidR="00A8136D" w:rsidRPr="00860CFA" w:rsidRDefault="00A8136D" w:rsidP="00A8136D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268" w:type="dxa"/>
          </w:tcPr>
          <w:p w14:paraId="010AE124" w14:textId="7E35FB8C" w:rsidR="00A8136D" w:rsidRPr="00860CFA" w:rsidRDefault="00A8136D" w:rsidP="00A8136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14:paraId="6B0B1F42" w14:textId="77777777" w:rsidR="00A8136D" w:rsidRPr="00860CFA" w:rsidRDefault="00A8136D" w:rsidP="00A8136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24BB1619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 xml:space="preserve">картографическая информация, включая топографические карты и планы требуемых масштабов, </w:t>
            </w:r>
            <w:proofErr w:type="spellStart"/>
            <w:r w:rsidRPr="00860CFA">
              <w:rPr>
                <w:sz w:val="22"/>
                <w:szCs w:val="22"/>
              </w:rPr>
              <w:t>ортофотопланы</w:t>
            </w:r>
            <w:proofErr w:type="spellEnd"/>
            <w:r w:rsidRPr="00860CFA">
              <w:rPr>
                <w:sz w:val="22"/>
                <w:szCs w:val="22"/>
              </w:rPr>
              <w:t xml:space="preserve">, </w:t>
            </w:r>
            <w:proofErr w:type="spellStart"/>
            <w:r w:rsidRPr="00860CFA">
              <w:rPr>
                <w:sz w:val="22"/>
                <w:szCs w:val="22"/>
              </w:rPr>
              <w:t>аэро</w:t>
            </w:r>
            <w:proofErr w:type="spellEnd"/>
            <w:r w:rsidRPr="00860CFA">
              <w:rPr>
                <w:sz w:val="22"/>
                <w:szCs w:val="22"/>
              </w:rPr>
              <w:t>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08DC7D07" w14:textId="77777777" w:rsidR="0053499C" w:rsidRPr="00860CFA" w:rsidRDefault="0053499C" w:rsidP="0053499C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текстовые и картографические материалы документов территориального планирования муниципальных образований, вошедших в состав муниципального округа (материалы по обоснованию, утверждаемая часть), в том числе графические материалы в векторном виде;</w:t>
            </w:r>
          </w:p>
          <w:p w14:paraId="0DB51A30" w14:textId="77777777" w:rsidR="0053499C" w:rsidRPr="00860CFA" w:rsidRDefault="0053499C" w:rsidP="0053499C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текстовые и картографические материалы правил землепользования и застройки муниципальных образований, вошедших в состав муниципального округа, в том числе графические материалы в векторном виде;</w:t>
            </w:r>
          </w:p>
          <w:p w14:paraId="35A9EB29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2AF4D53" w14:textId="05D1F9FE" w:rsidR="00A8136D" w:rsidRPr="00860CFA" w:rsidRDefault="00A8136D" w:rsidP="004B4D5A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4B4D5A" w:rsidRPr="004B4D5A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4B4D5A">
              <w:rPr>
                <w:sz w:val="22"/>
                <w:szCs w:val="22"/>
              </w:rPr>
              <w:t xml:space="preserve">, </w:t>
            </w:r>
            <w:r w:rsidRPr="00860CFA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2A36434B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7EC05B6D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348053DE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3A1E3B73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34DB6F6A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614DF7AB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072343E0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6EEF994D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паспорта безопасности территорий;</w:t>
            </w:r>
          </w:p>
          <w:p w14:paraId="78D91043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3A51CCC2" w14:textId="77777777" w:rsidR="00A8136D" w:rsidRPr="00860CFA" w:rsidRDefault="00A8136D" w:rsidP="00A8136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6F28F009" w14:textId="77777777" w:rsidR="00A8136D" w:rsidRPr="00860CFA" w:rsidRDefault="00A8136D" w:rsidP="00A8136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108D8701" w14:textId="77777777" w:rsidR="00A8136D" w:rsidRPr="00860CFA" w:rsidRDefault="00A8136D" w:rsidP="00A8136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196BCC6A" w14:textId="2080DD0C" w:rsidR="00A8136D" w:rsidRPr="00860CFA" w:rsidRDefault="00A8136D" w:rsidP="00A8136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CB6B8A" w:rsidRPr="00860CFA" w14:paraId="27964E3B" w14:textId="77777777" w:rsidTr="00A3257F">
        <w:tc>
          <w:tcPr>
            <w:tcW w:w="10490" w:type="dxa"/>
            <w:gridSpan w:val="3"/>
          </w:tcPr>
          <w:p w14:paraId="4076C5FD" w14:textId="6210018E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Требования к выполнению работы</w:t>
            </w:r>
          </w:p>
        </w:tc>
      </w:tr>
      <w:tr w:rsidR="007674AA" w:rsidRPr="00860CFA" w14:paraId="7A7678B1" w14:textId="77777777" w:rsidTr="00C52089">
        <w:tc>
          <w:tcPr>
            <w:tcW w:w="568" w:type="dxa"/>
          </w:tcPr>
          <w:p w14:paraId="625F1908" w14:textId="3C381AB1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3.1.  </w:t>
            </w:r>
          </w:p>
        </w:tc>
        <w:tc>
          <w:tcPr>
            <w:tcW w:w="2268" w:type="dxa"/>
          </w:tcPr>
          <w:p w14:paraId="755042C9" w14:textId="77777777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5DCE2F2F" w14:textId="77777777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49F5057A" w14:textId="27527031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 преобразованной территории муниципального округа.</w:t>
            </w:r>
          </w:p>
          <w:p w14:paraId="57DFE645" w14:textId="50EAED58" w:rsidR="007674AA" w:rsidRPr="00E05D3B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 xml:space="preserve">1.1. Исследование общественного мнения относительно градостроительной </w:t>
            </w: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 xml:space="preserve">ситуации </w:t>
            </w:r>
            <w:r w:rsidR="00A212B5" w:rsidRPr="00E05D3B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территории муниципального округа.</w:t>
            </w:r>
          </w:p>
          <w:p w14:paraId="557FCD01" w14:textId="77777777" w:rsidR="00E05D3B" w:rsidRPr="00E05D3B" w:rsidRDefault="00E05D3B" w:rsidP="00E05D3B">
            <w:pPr>
              <w:shd w:val="clear" w:color="auto" w:fill="FFFFFF"/>
              <w:autoSpaceDE w:val="0"/>
              <w:autoSpaceDN w:val="0"/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</w:rPr>
            </w:pPr>
            <w:r w:rsidRPr="00E05D3B">
              <w:rPr>
                <w:rFonts w:ascii="Times New Roman" w:eastAsia="Calibri" w:hAnsi="Times New Roman" w:cs="Times New Roman"/>
              </w:rPr>
              <w:t>1.2. Анализ полноты и актуальности, а также согласованности ранее принятых решений по развитию территории муниципального образования.</w:t>
            </w:r>
          </w:p>
          <w:p w14:paraId="0772ADBC" w14:textId="4A847CD0" w:rsidR="00E05D3B" w:rsidRPr="00E05D3B" w:rsidRDefault="00E05D3B" w:rsidP="00E05D3B">
            <w:pPr>
              <w:autoSpaceDE w:val="0"/>
              <w:autoSpaceDN w:val="0"/>
              <w:spacing w:before="60" w:after="60"/>
              <w:ind w:left="505"/>
              <w:jc w:val="both"/>
              <w:rPr>
                <w:rFonts w:ascii="Times New Roman" w:hAnsi="Times New Roman" w:cs="Times New Roman"/>
              </w:rPr>
            </w:pPr>
            <w:r w:rsidRPr="00E05D3B">
              <w:rPr>
                <w:rFonts w:ascii="Times New Roman" w:hAnsi="Times New Roman" w:cs="Times New Roman"/>
              </w:rPr>
              <w:t>1.3. Анализ текущего землепользования на территории муниципального образования.</w:t>
            </w:r>
          </w:p>
          <w:p w14:paraId="4391D3CF" w14:textId="7431A35C" w:rsidR="007674AA" w:rsidRPr="00E05D3B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1.2. Подготовка концепции пространственного развития муниципального округа.</w:t>
            </w:r>
          </w:p>
          <w:p w14:paraId="386B3A0E" w14:textId="623DB516" w:rsidR="007674AA" w:rsidRPr="00E05D3B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049EFCB0" w14:textId="57998190" w:rsidR="007674AA" w:rsidRPr="00E05D3B" w:rsidRDefault="007674AA" w:rsidP="005C2053">
            <w:pPr>
              <w:numPr>
                <w:ilvl w:val="0"/>
                <w:numId w:val="3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книга «Обеспечение общественного участия»;</w:t>
            </w:r>
          </w:p>
          <w:p w14:paraId="622D9D48" w14:textId="77777777" w:rsidR="00E05D3B" w:rsidRPr="00E05D3B" w:rsidRDefault="00E05D3B" w:rsidP="00E05D3B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05D3B">
              <w:rPr>
                <w:sz w:val="22"/>
                <w:szCs w:val="22"/>
              </w:rPr>
              <w:t>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0AF7D0E4" w14:textId="77777777" w:rsidR="00E05D3B" w:rsidRPr="00E05D3B" w:rsidRDefault="00E05D3B" w:rsidP="00E05D3B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05D3B">
              <w:rPr>
                <w:sz w:val="22"/>
                <w:szCs w:val="22"/>
              </w:rPr>
              <w:t>книга «Анализ текущего землепользования муниципального образования»;</w:t>
            </w:r>
          </w:p>
          <w:p w14:paraId="4837F96C" w14:textId="370C58B7" w:rsidR="007674AA" w:rsidRPr="00860CFA" w:rsidRDefault="007674AA" w:rsidP="005C2053">
            <w:pPr>
              <w:numPr>
                <w:ilvl w:val="0"/>
                <w:numId w:val="3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книга «Концепция пространственного развития муниципального округа».</w:t>
            </w:r>
          </w:p>
          <w:p w14:paraId="1F2D982E" w14:textId="360F4BB3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2. Апробация научных исследований при разработке градостроительной документации муниципального округа.</w:t>
            </w:r>
          </w:p>
          <w:p w14:paraId="1550FE04" w14:textId="5278E3B9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2.1. Подготовка проекта генерального плана муниципального округа.</w:t>
            </w:r>
          </w:p>
          <w:p w14:paraId="06D43063" w14:textId="468C0933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2.2. Подготовка проекта правил землепользования и застройки муниципального округа.</w:t>
            </w:r>
          </w:p>
          <w:p w14:paraId="58A11B5F" w14:textId="6E224182" w:rsidR="007674AA" w:rsidRPr="00860CFA" w:rsidRDefault="007674AA" w:rsidP="00B83286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Результаты: </w:t>
            </w:r>
          </w:p>
          <w:p w14:paraId="251B2D19" w14:textId="019E7CE8" w:rsidR="007674AA" w:rsidRPr="00860CFA" w:rsidRDefault="007674AA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проект генерального плана, подготовленный к согласованию и публичным слушаниям (общественным обсуждениям);</w:t>
            </w:r>
          </w:p>
          <w:p w14:paraId="33380878" w14:textId="075C81C2" w:rsidR="007674AA" w:rsidRPr="00860CFA" w:rsidRDefault="007674AA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проект правил землепользования и застройки, подготовленный к согласованию и публичным слушаниям (общественным обсуждениям).</w:t>
            </w:r>
          </w:p>
          <w:p w14:paraId="231F1507" w14:textId="3A1745FF" w:rsidR="007674AA" w:rsidRPr="00860CFA" w:rsidRDefault="007674A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CB6B8A" w:rsidRPr="00860CFA" w14:paraId="24829AE7" w14:textId="77777777" w:rsidTr="00C52089">
        <w:tc>
          <w:tcPr>
            <w:tcW w:w="568" w:type="dxa"/>
          </w:tcPr>
          <w:p w14:paraId="0C51D1C4" w14:textId="4583774A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39E9079F" w14:textId="79C1B281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355994BE" w14:textId="0E5BF3C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Результаты работы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муниципального образования, включая графическую и семантическую информацию о современном состоянии территории, а также проектных решениях:</w:t>
            </w:r>
          </w:p>
          <w:p w14:paraId="48AC167D" w14:textId="77777777" w:rsidR="00CB6B8A" w:rsidRPr="00860CFA" w:rsidRDefault="00CB6B8A" w:rsidP="005C2053">
            <w:pPr>
              <w:numPr>
                <w:ilvl w:val="0"/>
                <w:numId w:val="29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0CE78E9B" w14:textId="77777777" w:rsidR="00CB6B8A" w:rsidRPr="00860CFA" w:rsidRDefault="00CB6B8A" w:rsidP="005C2053">
            <w:pPr>
              <w:numPr>
                <w:ilvl w:val="0"/>
                <w:numId w:val="29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860CFA">
              <w:rPr>
                <w:rFonts w:ascii="Times New Roman" w:hAnsi="Times New Roman" w:cs="Times New Roman"/>
                <w:lang w:val="en-US"/>
              </w:rPr>
              <w:t>PNG</w:t>
            </w:r>
            <w:r w:rsidRPr="00860CFA">
              <w:rPr>
                <w:rFonts w:ascii="Times New Roman" w:hAnsi="Times New Roman" w:cs="Times New Roman"/>
              </w:rPr>
              <w:t>/PDF;</w:t>
            </w:r>
          </w:p>
          <w:p w14:paraId="2A5697F1" w14:textId="77777777" w:rsidR="00CB6B8A" w:rsidRPr="00860CFA" w:rsidRDefault="00CB6B8A" w:rsidP="005C2053">
            <w:pPr>
              <w:numPr>
                <w:ilvl w:val="0"/>
                <w:numId w:val="29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графические материалы в векторном виде в формате ГИС </w:t>
            </w:r>
            <w:proofErr w:type="spellStart"/>
            <w:r w:rsidRPr="00860CFA">
              <w:rPr>
                <w:rFonts w:ascii="Times New Roman" w:hAnsi="Times New Roman" w:cs="Times New Roman"/>
              </w:rPr>
              <w:t>MapInfo</w:t>
            </w:r>
            <w:proofErr w:type="spellEnd"/>
            <w:r w:rsidRPr="00860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CFA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860CFA">
              <w:rPr>
                <w:rFonts w:ascii="Times New Roman" w:hAnsi="Times New Roman" w:cs="Times New Roman"/>
              </w:rPr>
              <w:t xml:space="preserve"> версии 11.5 или новее (WOR) или аналогичного программного обеспечения.</w:t>
            </w:r>
          </w:p>
          <w:p w14:paraId="570FC4E7" w14:textId="474DDFEB" w:rsidR="00CB6B8A" w:rsidRPr="00860CFA" w:rsidRDefault="00CB6B8A" w:rsidP="005C205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lastRenderedPageBreak/>
              <w:t>Базы данных разрабатываются как информационные ресурсы ГИСОГД, ФГИС ТП.</w:t>
            </w:r>
          </w:p>
          <w:p w14:paraId="1301AF48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3BD63A2D" w14:textId="19F93AC6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</w:t>
            </w: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>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CB6B8A" w:rsidRPr="00860CFA" w14:paraId="16AC28A0" w14:textId="77777777" w:rsidTr="00C52089">
        <w:tc>
          <w:tcPr>
            <w:tcW w:w="568" w:type="dxa"/>
          </w:tcPr>
          <w:p w14:paraId="2E01259F" w14:textId="2C9E130F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68" w:type="dxa"/>
          </w:tcPr>
          <w:p w14:paraId="7D0D2065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860CFA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224F69B2" w14:textId="66BF6465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1. Исполнитель 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6D6C0D47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654658DF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6CC5B6C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1) Работа со слоями:</w:t>
            </w:r>
          </w:p>
          <w:p w14:paraId="78DC1419" w14:textId="77777777" w:rsidR="00CB6B8A" w:rsidRPr="00860CFA" w:rsidRDefault="00CB6B8A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 xml:space="preserve">подключение внешнего слоя </w:t>
            </w:r>
            <w:proofErr w:type="spellStart"/>
            <w:r w:rsidRPr="00860CFA">
              <w:rPr>
                <w:sz w:val="22"/>
                <w:szCs w:val="22"/>
              </w:rPr>
              <w:t>OpenStreetMap</w:t>
            </w:r>
            <w:proofErr w:type="spellEnd"/>
            <w:r w:rsidRPr="00860CFA">
              <w:rPr>
                <w:sz w:val="22"/>
                <w:szCs w:val="22"/>
              </w:rPr>
              <w:t xml:space="preserve"> в виде подложки (базового слоя);</w:t>
            </w:r>
          </w:p>
          <w:p w14:paraId="2DFC096E" w14:textId="77777777" w:rsidR="00CB6B8A" w:rsidRPr="00860CFA" w:rsidRDefault="00CB6B8A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смена доступных подложек (базовых слоев).</w:t>
            </w:r>
          </w:p>
          <w:p w14:paraId="39028EAA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2) Работа с картами:</w:t>
            </w:r>
          </w:p>
          <w:p w14:paraId="3227D119" w14:textId="77777777" w:rsidR="00CB6B8A" w:rsidRPr="00860CFA" w:rsidRDefault="00CB6B8A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3C8D6E8B" w14:textId="77777777" w:rsidR="00CB6B8A" w:rsidRPr="00860CFA" w:rsidRDefault="00CB6B8A" w:rsidP="005C2053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управление видимостью слоев на карте.</w:t>
            </w:r>
          </w:p>
          <w:p w14:paraId="18D6A8C2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7E14E148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52D4FE3D" w14:textId="340A12C9" w:rsidR="00CB6B8A" w:rsidRPr="00860CFA" w:rsidRDefault="00FF4E04" w:rsidP="005C2053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2</w:t>
            </w:r>
            <w:r w:rsidR="00CB6B8A" w:rsidRPr="00860CFA">
              <w:rPr>
                <w:sz w:val="22"/>
                <w:szCs w:val="22"/>
              </w:rPr>
              <w:t xml:space="preserve">. Исполнитель обеспечивает разработку градостроительной документации в соответствии с </w:t>
            </w:r>
            <w:r w:rsidR="00B83286" w:rsidRPr="00860CFA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="00CB6B8A" w:rsidRPr="00860CFA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57A6A660" w14:textId="77777777" w:rsidR="00CB6B8A" w:rsidRDefault="00CB6B8A" w:rsidP="005C2053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172364">
              <w:rPr>
                <w:sz w:val="22"/>
                <w:szCs w:val="22"/>
              </w:rPr>
              <w:t>.</w:t>
            </w:r>
          </w:p>
          <w:p w14:paraId="71AD0BD7" w14:textId="728E641C" w:rsidR="00172364" w:rsidRPr="00172364" w:rsidRDefault="00172364" w:rsidP="005C2053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55678">
              <w:rPr>
                <w:sz w:val="22"/>
                <w:szCs w:val="22"/>
              </w:rPr>
              <w:t>3. Затягивание процедуры согласования, публичных слушаний (общественных обсуждений) по разработанным проектам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CB6B8A" w:rsidRPr="00860CFA" w14:paraId="02F21EAE" w14:textId="77777777" w:rsidTr="00AA0011">
        <w:tc>
          <w:tcPr>
            <w:tcW w:w="10490" w:type="dxa"/>
            <w:gridSpan w:val="3"/>
          </w:tcPr>
          <w:p w14:paraId="51E6164B" w14:textId="4DA733E1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4. Дополнительные требования</w:t>
            </w:r>
          </w:p>
        </w:tc>
      </w:tr>
      <w:tr w:rsidR="00CB6B8A" w:rsidRPr="00860CFA" w14:paraId="09E0FEAF" w14:textId="77777777" w:rsidTr="00C52089">
        <w:tc>
          <w:tcPr>
            <w:tcW w:w="568" w:type="dxa"/>
          </w:tcPr>
          <w:p w14:paraId="39C294D8" w14:textId="36B22A0A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14:paraId="78D50419" w14:textId="188D41D9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5E5274F4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1C5D91DB" w14:textId="64B837F4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4CB13089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3. При работе со сведениями, составляющими государственную тайну, Исполнитель в течение срока действия основных обязательств по контракту </w:t>
            </w:r>
            <w:r w:rsidRPr="00860CFA">
              <w:rPr>
                <w:rFonts w:ascii="Times New Roman" w:hAnsi="Times New Roman" w:cs="Times New Roman"/>
              </w:rPr>
              <w:lastRenderedPageBreak/>
              <w:t>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449FD787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1F0B26EC" w14:textId="71E73C04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CB6B8A" w:rsidRPr="00860CFA" w14:paraId="046ACB1A" w14:textId="77777777" w:rsidTr="00C52089">
        <w:tc>
          <w:tcPr>
            <w:tcW w:w="568" w:type="dxa"/>
          </w:tcPr>
          <w:p w14:paraId="19314040" w14:textId="790334BD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268" w:type="dxa"/>
          </w:tcPr>
          <w:p w14:paraId="117A9D29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0A0E16F6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59939117" w14:textId="7509FA44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75E63FD4" w14:textId="7320EB44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Исполнитель оказывает консультирование и техническую поддержку передачи сведений проекта генерального плана в ФГИС ТП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59A45B3C" w14:textId="3BFA56A2" w:rsidR="00CB6B8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</w:t>
            </w:r>
            <w:r w:rsidR="00465BD8" w:rsidRPr="00860CFA">
              <w:rPr>
                <w:rFonts w:ascii="Times New Roman" w:hAnsi="Times New Roman" w:cs="Times New Roman"/>
              </w:rPr>
              <w:t xml:space="preserve"> готовит аргументированные обоснования учета или отклонения поступивших замечаний и предложений,</w:t>
            </w:r>
            <w:r w:rsidRPr="00860CFA">
              <w:rPr>
                <w:rFonts w:ascii="Times New Roman" w:hAnsi="Times New Roman" w:cs="Times New Roman"/>
              </w:rPr>
              <w:t xml:space="preserve"> при необходимости корректирует результаты работы.</w:t>
            </w:r>
          </w:p>
          <w:p w14:paraId="335B9144" w14:textId="77777777" w:rsidR="00E05D3B" w:rsidRPr="00E05D3B" w:rsidRDefault="00E05D3B" w:rsidP="00E05D3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5AE0A722" w14:textId="77777777" w:rsidR="00E05D3B" w:rsidRPr="00E05D3B" w:rsidRDefault="00E05D3B" w:rsidP="00E05D3B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29761DA2" w14:textId="065BE164" w:rsidR="00E05D3B" w:rsidRPr="00E05D3B" w:rsidRDefault="00E05D3B" w:rsidP="005C2053">
            <w:pPr>
              <w:numPr>
                <w:ilvl w:val="0"/>
                <w:numId w:val="3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54635C02" w14:textId="77777777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24AA68C5" w14:textId="5A5A43FF" w:rsidR="00CB6B8A" w:rsidRPr="00860CFA" w:rsidRDefault="00B83286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CB6B8A" w:rsidRPr="00860CFA">
              <w:rPr>
                <w:rFonts w:ascii="Times New Roman" w:hAnsi="Times New Roman" w:cs="Times New Roman"/>
              </w:rPr>
              <w:t xml:space="preserve">публичных слушаний (общественных обсуждений) </w:t>
            </w:r>
            <w:r w:rsidRPr="00860CFA">
              <w:rPr>
                <w:rFonts w:ascii="Times New Roman" w:hAnsi="Times New Roman" w:cs="Times New Roman"/>
              </w:rPr>
              <w:t xml:space="preserve">по проектам генерального плана и </w:t>
            </w:r>
            <w:r w:rsidR="00CB6B8A" w:rsidRPr="00860CFA">
              <w:rPr>
                <w:rFonts w:ascii="Times New Roman" w:hAnsi="Times New Roman" w:cs="Times New Roman"/>
              </w:rPr>
              <w:t>правил землепользования и застройки Исполнитель:</w:t>
            </w:r>
          </w:p>
          <w:p w14:paraId="38821C3F" w14:textId="33C07A0E" w:rsidR="00CB6B8A" w:rsidRPr="00860CFA" w:rsidRDefault="00CB6B8A" w:rsidP="005C205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>отвечает на</w:t>
            </w:r>
            <w:r w:rsidR="00B83286" w:rsidRPr="00860CFA">
              <w:rPr>
                <w:sz w:val="22"/>
                <w:szCs w:val="22"/>
              </w:rPr>
              <w:t xml:space="preserve"> полученные</w:t>
            </w:r>
            <w:r w:rsidRPr="00860CFA">
              <w:rPr>
                <w:sz w:val="22"/>
                <w:szCs w:val="22"/>
              </w:rPr>
              <w:t xml:space="preserve"> замечания и предложения, </w:t>
            </w:r>
            <w:r w:rsidR="00465BD8" w:rsidRPr="00860CFA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860CFA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72825CB9" w14:textId="5D22EEFD" w:rsidR="00CB6B8A" w:rsidRPr="00860CFA" w:rsidRDefault="00CB6B8A" w:rsidP="005C205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860CFA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6E1E121C" w14:textId="471F5B39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3. Подготовка итоговых версий результатов работы в целях утверждения муниципальными правовыми актами.</w:t>
            </w:r>
          </w:p>
          <w:p w14:paraId="4D053026" w14:textId="47F47605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утвержденных проектов генерального плана, правил землепользования и застройки в ГИСОГД и в ФГИС ТП, включая оформление электронных проектов.</w:t>
            </w:r>
          </w:p>
          <w:p w14:paraId="11F1FFFA" w14:textId="7A17497E" w:rsidR="00CB6B8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5. Подготовка документов, содержащих сведения о вновь устанавливаемых, изменяемых и аннулируемых границах населенных пунктов, территориальных зонах муниципального округа, в формате XML по результатам утверждения генерального плана, правил землепользования и застройки и, при </w:t>
            </w:r>
            <w:r w:rsidRPr="00860CFA">
              <w:rPr>
                <w:rFonts w:ascii="Times New Roman" w:hAnsi="Times New Roman" w:cs="Times New Roman"/>
              </w:rPr>
              <w:lastRenderedPageBreak/>
              <w:t>необходимости, их корректировка по результатам рассмотрения уполномоченным на внесение в ЕГРН сведений органом.</w:t>
            </w:r>
          </w:p>
          <w:p w14:paraId="4AEF8D4E" w14:textId="6F491C0E" w:rsidR="009C2508" w:rsidRPr="00860CFA" w:rsidRDefault="009C2508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C2508">
              <w:rPr>
                <w:rFonts w:ascii="Times New Roman" w:hAnsi="Times New Roman" w:cs="Times New Roman"/>
              </w:rPr>
              <w:t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и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      </w:r>
          </w:p>
          <w:p w14:paraId="6B0CE5BB" w14:textId="5B84B6C2" w:rsidR="00CB6B8A" w:rsidRPr="00860CFA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6.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</w:t>
            </w:r>
            <w:r w:rsidRPr="00860C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0CFA">
              <w:rPr>
                <w:rFonts w:ascii="Times New Roman" w:hAnsi="Times New Roman" w:cs="Times New Roman"/>
              </w:rPr>
              <w:t xml:space="preserve">документов стратегического планирования, </w:t>
            </w:r>
            <w:r w:rsidR="0030313B" w:rsidRPr="00860CF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градостроительного проектирования, </w:t>
            </w:r>
            <w:r w:rsidRPr="00860CFA">
              <w:rPr>
                <w:rFonts w:ascii="Times New Roman" w:hAnsi="Times New Roman" w:cs="Times New Roman"/>
              </w:rPr>
              <w:t>вышестоящих документов территориального планирования, а также в целях исполнения постановлений и предписаний правоохранительных органов.</w:t>
            </w:r>
          </w:p>
          <w:p w14:paraId="69AF4805" w14:textId="6CF850B4" w:rsidR="00CB6B8A" w:rsidRPr="00860CFA" w:rsidDel="00006FB2" w:rsidRDefault="00CB6B8A" w:rsidP="005C2053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7.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738716BA" w14:textId="77777777" w:rsidR="005458B8" w:rsidRPr="00860CFA" w:rsidRDefault="005458B8" w:rsidP="00077E52">
      <w:pPr>
        <w:tabs>
          <w:tab w:val="left" w:pos="14034"/>
        </w:tabs>
        <w:autoSpaceDE w:val="0"/>
        <w:autoSpaceDN w:val="0"/>
        <w:spacing w:after="0" w:line="240" w:lineRule="auto"/>
        <w:ind w:left="170" w:right="3967"/>
        <w:rPr>
          <w:rFonts w:ascii="Times New Roman" w:hAnsi="Times New Roman" w:cs="Times New Roman"/>
        </w:rPr>
      </w:pPr>
    </w:p>
    <w:p w14:paraId="7FB46925" w14:textId="77777777" w:rsidR="002E4667" w:rsidRPr="00860CFA" w:rsidRDefault="002E4667" w:rsidP="00077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br w:type="page"/>
      </w:r>
    </w:p>
    <w:p w14:paraId="293A7C46" w14:textId="3CB7EE22" w:rsidR="00587CB8" w:rsidRPr="00860CFA" w:rsidRDefault="003266BE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lastRenderedPageBreak/>
        <w:t>Приложение</w:t>
      </w:r>
      <w:r w:rsidR="00587CB8" w:rsidRPr="00860CFA">
        <w:rPr>
          <w:rFonts w:ascii="Times New Roman" w:hAnsi="Times New Roman" w:cs="Times New Roman"/>
        </w:rPr>
        <w:t xml:space="preserve"> </w:t>
      </w:r>
      <w:r w:rsidR="009B08AC" w:rsidRPr="00860CFA">
        <w:rPr>
          <w:rFonts w:ascii="Times New Roman" w:hAnsi="Times New Roman" w:cs="Times New Roman"/>
        </w:rPr>
        <w:t>1</w:t>
      </w:r>
      <w:r w:rsidR="00587CB8" w:rsidRPr="00860CFA">
        <w:rPr>
          <w:rFonts w:ascii="Times New Roman" w:hAnsi="Times New Roman" w:cs="Times New Roman"/>
        </w:rPr>
        <w:br/>
        <w:t>к техническому заданию</w:t>
      </w:r>
    </w:p>
    <w:p w14:paraId="13197A11" w14:textId="77777777" w:rsidR="00A16577" w:rsidRPr="00860CFA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536C8763" w14:textId="77777777" w:rsidR="00A16577" w:rsidRPr="00860CFA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01CFE748" w14:textId="77777777" w:rsidR="00A16577" w:rsidRPr="00860CFA" w:rsidRDefault="00A16577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НОРМАТИВНО-ПРАВОВАЯ БАЗА ВЫПОЛНЕНИЯ РАБОТЫ</w:t>
      </w:r>
    </w:p>
    <w:p w14:paraId="1FE870F4" w14:textId="77777777" w:rsidR="00A16577" w:rsidRPr="00860CFA" w:rsidRDefault="00A16577" w:rsidP="00077E52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41F22C" w14:textId="77777777" w:rsidR="00A16577" w:rsidRPr="00860CFA" w:rsidRDefault="00A16577" w:rsidP="00077E52">
      <w:pPr>
        <w:pStyle w:val="a7"/>
        <w:numPr>
          <w:ilvl w:val="0"/>
          <w:numId w:val="8"/>
        </w:numPr>
        <w:autoSpaceDE w:val="0"/>
        <w:autoSpaceDN w:val="0"/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Градостроительный кодекс Российской Федерации.</w:t>
      </w:r>
    </w:p>
    <w:p w14:paraId="03F44EF1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Земельный кодекс Российской Федерации.</w:t>
      </w:r>
    </w:p>
    <w:p w14:paraId="4E851591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Лесной кодекс Российской Федерации.</w:t>
      </w:r>
    </w:p>
    <w:p w14:paraId="62994759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Водный кодекс Российской Федерации.</w:t>
      </w:r>
    </w:p>
    <w:p w14:paraId="73559586" w14:textId="64108FA0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Жилищный кодекс Российской Федерации.</w:t>
      </w:r>
    </w:p>
    <w:p w14:paraId="333213C0" w14:textId="77777777" w:rsidR="00794F7B" w:rsidRPr="00860CFA" w:rsidRDefault="00794F7B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2D52FBD9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BA30560" w14:textId="205D9F19" w:rsidR="00070A5C" w:rsidRPr="00860CFA" w:rsidRDefault="00070A5C" w:rsidP="00070A5C">
      <w:pPr>
        <w:pStyle w:val="a7"/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13F5140C" w14:textId="3C0EBA52" w:rsidR="002D2C3C" w:rsidRPr="00860CFA" w:rsidRDefault="002D2C3C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6394777E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10.01.2002 № 7-ФЗ «Об охране окружающей среды».</w:t>
      </w:r>
    </w:p>
    <w:p w14:paraId="51B8F770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FF95549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5B49A3F0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332326E6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669810EE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21.12.1994 № 69-ФЗ «О пожарной безопасности».</w:t>
      </w:r>
    </w:p>
    <w:p w14:paraId="72CE7052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4B7EF46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4F634970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F053504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27.07.2010 № 190-ФЗ «О теплоснабжении».</w:t>
      </w:r>
    </w:p>
    <w:p w14:paraId="394AB531" w14:textId="77777777" w:rsidR="00A16577" w:rsidRPr="00860CFA" w:rsidRDefault="00A16577" w:rsidP="00077E52">
      <w:pPr>
        <w:pStyle w:val="a7"/>
        <w:numPr>
          <w:ilvl w:val="0"/>
          <w:numId w:val="8"/>
        </w:numPr>
        <w:tabs>
          <w:tab w:val="right" w:leader="dot" w:pos="0"/>
          <w:tab w:val="left" w:pos="709"/>
        </w:tabs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26.03.2003 № 35-ФЗ «Об электроэнергетике».</w:t>
      </w:r>
    </w:p>
    <w:p w14:paraId="1BEB3335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918260A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1E781771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0027FA4F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18BA5B47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404C7D93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517A3CE2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597E9D44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69641A82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29.12.1994 № 78-ФЗ «О библиотечном деле».</w:t>
      </w:r>
    </w:p>
    <w:p w14:paraId="4059E124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14:paraId="531EFBD7" w14:textId="17A37A4B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16336D7F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Закон Российской Федерации от 21.02.1992 № 2395-1 «О недрах».</w:t>
      </w:r>
    </w:p>
    <w:p w14:paraId="1DC37EA0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DFC6EFD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683AAF2F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208AD20B" w14:textId="014AD548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</w:t>
      </w:r>
      <w:proofErr w:type="spellStart"/>
      <w:r w:rsidRPr="00860CFA">
        <w:rPr>
          <w:sz w:val="22"/>
          <w:szCs w:val="22"/>
        </w:rPr>
        <w:t>ч.ч</w:t>
      </w:r>
      <w:proofErr w:type="spellEnd"/>
      <w:r w:rsidRPr="00860CFA">
        <w:rPr>
          <w:sz w:val="22"/>
          <w:szCs w:val="22"/>
        </w:rPr>
        <w:t xml:space="preserve">. 1, 3–13, 15 ст. </w:t>
      </w:r>
      <w:r w:rsidRPr="00860CFA">
        <w:rPr>
          <w:sz w:val="22"/>
          <w:szCs w:val="22"/>
        </w:rPr>
        <w:lastRenderedPageBreak/>
        <w:t>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2BAD8C36" w14:textId="77777777" w:rsidR="00F202B7" w:rsidRPr="00860CFA" w:rsidRDefault="00F202B7" w:rsidP="00F202B7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08A8AFC4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4A6B956B" w14:textId="77777777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4292A4D2" w14:textId="77777777" w:rsidR="00897C08" w:rsidRPr="00860CFA" w:rsidRDefault="00897C08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Приказ </w:t>
      </w:r>
      <w:proofErr w:type="spellStart"/>
      <w:r w:rsidRPr="00860CFA">
        <w:rPr>
          <w:sz w:val="22"/>
          <w:szCs w:val="22"/>
        </w:rPr>
        <w:t>Росреестра</w:t>
      </w:r>
      <w:proofErr w:type="spellEnd"/>
      <w:r w:rsidRPr="00860CFA">
        <w:rPr>
          <w:sz w:val="22"/>
          <w:szCs w:val="22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17ED0F4D" w14:textId="77777777" w:rsidR="00DF72C2" w:rsidRPr="00860CFA" w:rsidRDefault="00A16577" w:rsidP="00DF72C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Приказ </w:t>
      </w:r>
      <w:proofErr w:type="spellStart"/>
      <w:r w:rsidRPr="00860CFA">
        <w:rPr>
          <w:sz w:val="22"/>
          <w:szCs w:val="22"/>
        </w:rPr>
        <w:t>Росреестра</w:t>
      </w:r>
      <w:proofErr w:type="spellEnd"/>
      <w:r w:rsidRPr="00860CFA">
        <w:rPr>
          <w:sz w:val="22"/>
          <w:szCs w:val="22"/>
        </w:rPr>
        <w:t xml:space="preserve"> от 10.11.2020 № П/0412 «Об утверждении классификатора видов разрешенного использования земельных участков».</w:t>
      </w:r>
    </w:p>
    <w:p w14:paraId="54FCBFB6" w14:textId="77777777" w:rsidR="00D24A8F" w:rsidRPr="00860CFA" w:rsidRDefault="001E78D0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 </w:t>
      </w:r>
    </w:p>
    <w:p w14:paraId="704904AE" w14:textId="7F538773" w:rsidR="00A16577" w:rsidRPr="00860CFA" w:rsidRDefault="00A16577" w:rsidP="00077E52">
      <w:pPr>
        <w:pStyle w:val="a7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Приказ Минстроя России от 06.08.2020 № 433/</w:t>
      </w:r>
      <w:proofErr w:type="spellStart"/>
      <w:r w:rsidRPr="00860CFA">
        <w:rPr>
          <w:sz w:val="22"/>
          <w:szCs w:val="22"/>
        </w:rPr>
        <w:t>пр</w:t>
      </w:r>
      <w:proofErr w:type="spellEnd"/>
      <w:r w:rsidRPr="00860CFA">
        <w:rPr>
          <w:sz w:val="22"/>
          <w:szCs w:val="22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3C456865" w14:textId="77777777" w:rsidR="00A16577" w:rsidRPr="00860CFA" w:rsidRDefault="00A16577" w:rsidP="00077E52">
      <w:pPr>
        <w:pStyle w:val="a7"/>
        <w:numPr>
          <w:ilvl w:val="0"/>
          <w:numId w:val="8"/>
        </w:numPr>
        <w:autoSpaceDE w:val="0"/>
        <w:autoSpaceDN w:val="0"/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6EF2CAA9" w14:textId="0BF2CC3A" w:rsidR="00A16577" w:rsidRPr="00860CFA" w:rsidRDefault="00A16577" w:rsidP="00077E52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Иные федеральные, региональные и муниципальные акты в сфере </w:t>
      </w:r>
      <w:r w:rsidR="007F153C" w:rsidRPr="00860CFA">
        <w:rPr>
          <w:sz w:val="22"/>
          <w:szCs w:val="22"/>
        </w:rPr>
        <w:t>градостроительной деятельности</w:t>
      </w:r>
      <w:r w:rsidRPr="00860CFA">
        <w:rPr>
          <w:sz w:val="22"/>
          <w:szCs w:val="22"/>
        </w:rPr>
        <w:t>.</w:t>
      </w:r>
    </w:p>
    <w:p w14:paraId="0592B710" w14:textId="77777777" w:rsidR="00A16577" w:rsidRPr="00860CFA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A16577" w:rsidRPr="00860CFA" w:rsidSect="00E45A31">
          <w:pgSz w:w="11905" w:h="16838"/>
          <w:pgMar w:top="851" w:right="567" w:bottom="568" w:left="993" w:header="0" w:footer="0" w:gutter="0"/>
          <w:cols w:space="720"/>
          <w:noEndnote/>
        </w:sectPr>
      </w:pPr>
    </w:p>
    <w:p w14:paraId="38DF1A59" w14:textId="5DB32364" w:rsidR="00A16577" w:rsidRPr="00860CFA" w:rsidRDefault="00A16577" w:rsidP="00077E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lastRenderedPageBreak/>
        <w:t xml:space="preserve">Приложение </w:t>
      </w:r>
      <w:r w:rsidR="007F153C" w:rsidRPr="00860CFA">
        <w:rPr>
          <w:rFonts w:ascii="Times New Roman" w:hAnsi="Times New Roman" w:cs="Times New Roman"/>
        </w:rPr>
        <w:t>2</w:t>
      </w:r>
      <w:r w:rsidRPr="00860CFA">
        <w:rPr>
          <w:rFonts w:ascii="Times New Roman" w:hAnsi="Times New Roman" w:cs="Times New Roman"/>
        </w:rPr>
        <w:br/>
        <w:t>к техническому заданию</w:t>
      </w:r>
    </w:p>
    <w:p w14:paraId="43BE56E8" w14:textId="77777777" w:rsidR="00587CB8" w:rsidRPr="00860CFA" w:rsidRDefault="00587CB8" w:rsidP="00077E52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18D513" w14:textId="104ABDAF" w:rsidR="00587CB8" w:rsidRPr="00860CFA" w:rsidRDefault="001C5E8E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ТРЕБОВАНИЯ К</w:t>
      </w:r>
      <w:r w:rsidR="00587CB8" w:rsidRPr="00860CFA">
        <w:rPr>
          <w:rFonts w:ascii="Times New Roman" w:hAnsi="Times New Roman" w:cs="Times New Roman"/>
        </w:rPr>
        <w:t xml:space="preserve"> СОДЕРЖАНИ</w:t>
      </w:r>
      <w:r w:rsidRPr="00860CFA">
        <w:rPr>
          <w:rFonts w:ascii="Times New Roman" w:hAnsi="Times New Roman" w:cs="Times New Roman"/>
        </w:rPr>
        <w:t>Ю</w:t>
      </w:r>
      <w:r w:rsidR="00587CB8" w:rsidRPr="00860CFA">
        <w:rPr>
          <w:rFonts w:ascii="Times New Roman" w:hAnsi="Times New Roman" w:cs="Times New Roman"/>
        </w:rPr>
        <w:t xml:space="preserve"> РАБОТЫ</w:t>
      </w:r>
    </w:p>
    <w:p w14:paraId="6BB32F16" w14:textId="77777777" w:rsidR="00587CB8" w:rsidRPr="00860CFA" w:rsidRDefault="00587CB8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82CF496" w14:textId="6C4B5D8E" w:rsidR="003266BE" w:rsidRPr="00860CFA" w:rsidRDefault="003266BE" w:rsidP="00077E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1. ОРГАНИЗАЦИЯ </w:t>
      </w:r>
      <w:r w:rsidR="001B0374" w:rsidRPr="00860CFA">
        <w:rPr>
          <w:rFonts w:ascii="Times New Roman" w:hAnsi="Times New Roman" w:cs="Times New Roman"/>
        </w:rPr>
        <w:t xml:space="preserve">И ВЫПОЛНЕНИЕ </w:t>
      </w:r>
      <w:r w:rsidRPr="00860CFA">
        <w:rPr>
          <w:rFonts w:ascii="Times New Roman" w:hAnsi="Times New Roman" w:cs="Times New Roman"/>
        </w:rPr>
        <w:t>НАУЧНЫХ ИССЛЕДОВАНИЙ</w:t>
      </w:r>
    </w:p>
    <w:p w14:paraId="034C86B6" w14:textId="0204E3C4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Цель работы: комплексная и всесторонняя оценка состояния территории </w:t>
      </w:r>
      <w:r w:rsidR="00650201" w:rsidRPr="00860CFA">
        <w:rPr>
          <w:rFonts w:ascii="Times New Roman" w:hAnsi="Times New Roman" w:cs="Times New Roman"/>
        </w:rPr>
        <w:t>муниципального округа</w:t>
      </w:r>
      <w:r w:rsidRPr="00860CFA">
        <w:rPr>
          <w:rFonts w:ascii="Times New Roman" w:hAnsi="Times New Roman" w:cs="Times New Roman"/>
        </w:rPr>
        <w:t xml:space="preserve"> и обоснование проектных решений по пространственному и социально-экономическому развитию в связи с преобразованием муниципального образования.</w:t>
      </w:r>
    </w:p>
    <w:p w14:paraId="29D8B349" w14:textId="671300BA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Результаты научных исслед</w:t>
      </w:r>
      <w:r w:rsidR="00202AA9" w:rsidRPr="00860CFA">
        <w:rPr>
          <w:rFonts w:ascii="Times New Roman" w:hAnsi="Times New Roman" w:cs="Times New Roman"/>
        </w:rPr>
        <w:t>ований формируются в виде отчета</w:t>
      </w:r>
      <w:r w:rsidRPr="00860CFA">
        <w:rPr>
          <w:rFonts w:ascii="Times New Roman" w:hAnsi="Times New Roman" w:cs="Times New Roman"/>
        </w:rPr>
        <w:t xml:space="preserve">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3FFBDFFB" w14:textId="77777777" w:rsidR="00D443EB" w:rsidRPr="00860CFA" w:rsidRDefault="00D443EB" w:rsidP="00D4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3CCC7707" w14:textId="44CC8CAD" w:rsidR="00D443EB" w:rsidRDefault="00D443EB" w:rsidP="00D443E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6A23DF" w:rsidRPr="00860CFA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60CFA">
        <w:rPr>
          <w:rFonts w:ascii="Times New Roman" w:eastAsia="Times New Roman" w:hAnsi="Times New Roman" w:cs="Times New Roman"/>
          <w:lang w:eastAsia="ru-RU"/>
        </w:rPr>
        <w:t>территории муниципального образования;</w:t>
      </w:r>
    </w:p>
    <w:p w14:paraId="073CC6C3" w14:textId="77777777" w:rsidR="00E05D3B" w:rsidRPr="00E05D3B" w:rsidRDefault="00E05D3B" w:rsidP="00E05D3B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05D3B">
        <w:rPr>
          <w:sz w:val="22"/>
          <w:szCs w:val="22"/>
        </w:rPr>
        <w:t>анализ полноты и актуальности, а также согласованности ранее принятых решений по развитию территории муниципального образования;</w:t>
      </w:r>
    </w:p>
    <w:p w14:paraId="4408233D" w14:textId="2E956D63" w:rsidR="00E05D3B" w:rsidRPr="00E05D3B" w:rsidRDefault="00E05D3B" w:rsidP="00E05D3B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05D3B">
        <w:rPr>
          <w:sz w:val="22"/>
          <w:szCs w:val="22"/>
        </w:rPr>
        <w:t>анализ текущего землепользования на территории муниципального образования;</w:t>
      </w:r>
    </w:p>
    <w:p w14:paraId="0AFF0F07" w14:textId="2B1794EC" w:rsidR="00D443EB" w:rsidRPr="00860CFA" w:rsidRDefault="00DD12B0" w:rsidP="00D443E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разработку</w:t>
      </w:r>
      <w:r w:rsidR="00D443EB" w:rsidRPr="00860CFA">
        <w:rPr>
          <w:rFonts w:ascii="Times New Roman" w:eastAsia="Times New Roman" w:hAnsi="Times New Roman" w:cs="Times New Roman"/>
          <w:lang w:eastAsia="ru-RU"/>
        </w:rPr>
        <w:t xml:space="preserve"> концепции пространственного развития муниципального образования.</w:t>
      </w:r>
    </w:p>
    <w:p w14:paraId="45EAD311" w14:textId="515DCC71" w:rsidR="00D443EB" w:rsidRPr="00860CFA" w:rsidRDefault="00D443E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1. Проведение исследования общественного мнения относительно градостроительной ситуации территории муниципального образования.</w:t>
      </w:r>
    </w:p>
    <w:p w14:paraId="19E8B791" w14:textId="46D99DE7" w:rsidR="00DD12B0" w:rsidRPr="00860CFA" w:rsidRDefault="002F7D60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Задача</w:t>
      </w:r>
      <w:r w:rsidR="00DD12B0" w:rsidRPr="00860CFA">
        <w:rPr>
          <w:rFonts w:ascii="Times New Roman" w:hAnsi="Times New Roman" w:cs="Times New Roman"/>
        </w:rPr>
        <w:t xml:space="preserve">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0B93A3E8" w14:textId="4CA0DEEF" w:rsidR="00DD12B0" w:rsidRPr="00860CFA" w:rsidRDefault="00DD12B0" w:rsidP="00DD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3A03BD12" w14:textId="77777777" w:rsidR="00DD12B0" w:rsidRPr="00860CFA" w:rsidRDefault="00DD12B0" w:rsidP="00DD12B0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3C792173" w14:textId="77777777" w:rsidR="00DD12B0" w:rsidRPr="00860CFA" w:rsidRDefault="00DD12B0" w:rsidP="00DD12B0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0E04FE50" w14:textId="77777777" w:rsidR="00DD12B0" w:rsidRPr="00860CFA" w:rsidRDefault="00DD12B0" w:rsidP="00DD12B0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709D0C1D" w14:textId="77777777" w:rsidR="00DD12B0" w:rsidRPr="00860CFA" w:rsidRDefault="00DD12B0" w:rsidP="00DD12B0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53E6B88F" w14:textId="77777777" w:rsidR="00DD12B0" w:rsidRPr="00860CFA" w:rsidRDefault="00DD12B0" w:rsidP="00DD12B0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745A130C" w14:textId="77777777" w:rsidR="00D443EB" w:rsidRPr="00860CFA" w:rsidRDefault="00D443EB" w:rsidP="00D4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3E999837" w14:textId="77777777" w:rsidR="00D443EB" w:rsidRPr="00860CFA" w:rsidRDefault="00D443EB" w:rsidP="00D443EB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Определение проблемного поля проекта.</w:t>
      </w:r>
    </w:p>
    <w:p w14:paraId="25713C57" w14:textId="77777777" w:rsidR="00D443EB" w:rsidRPr="00860CFA" w:rsidRDefault="00D443EB" w:rsidP="00D443EB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Формулирование видения развития муниципального округа.</w:t>
      </w:r>
    </w:p>
    <w:p w14:paraId="04249E97" w14:textId="77777777" w:rsidR="00D443EB" w:rsidRPr="00860CFA" w:rsidRDefault="00D443EB" w:rsidP="00D443EB">
      <w:pPr>
        <w:pStyle w:val="a7"/>
        <w:numPr>
          <w:ilvl w:val="0"/>
          <w:numId w:val="26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Определение приоритетных направлений пространственного развития муниципального округа.</w:t>
      </w:r>
    </w:p>
    <w:p w14:paraId="4E6BBDB9" w14:textId="77777777" w:rsidR="00DD12B0" w:rsidRPr="00860CFA" w:rsidRDefault="00DD12B0" w:rsidP="00DD1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165A3395" w14:textId="77777777" w:rsidR="00DD12B0" w:rsidRPr="00860CFA" w:rsidRDefault="00DD12B0" w:rsidP="00DD12B0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1D7998A6" w14:textId="77777777" w:rsidR="00DD12B0" w:rsidRPr="00860CFA" w:rsidRDefault="00DD12B0" w:rsidP="00DD12B0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5CE1D0A6" w14:textId="77777777" w:rsidR="00DD12B0" w:rsidRPr="00860CFA" w:rsidRDefault="00DD12B0" w:rsidP="00DD12B0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5E0E60EC" w14:textId="77777777" w:rsidR="00DD12B0" w:rsidRPr="00860CFA" w:rsidRDefault="00DD12B0" w:rsidP="00DD12B0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68A917CC" w14:textId="77777777" w:rsidR="00DD12B0" w:rsidRPr="00860CFA" w:rsidRDefault="00DD12B0" w:rsidP="00DD12B0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197FD3F7" w14:textId="34785145" w:rsidR="00DD12B0" w:rsidRPr="00860CFA" w:rsidRDefault="00DD12B0" w:rsidP="00DD12B0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57F37A14" w14:textId="77777777" w:rsidR="00DD12B0" w:rsidRPr="00860CFA" w:rsidRDefault="00DD12B0" w:rsidP="00DD12B0">
      <w:pPr>
        <w:numPr>
          <w:ilvl w:val="0"/>
          <w:numId w:val="43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 xml:space="preserve">создание пользовательского профиля (в </w:t>
      </w:r>
      <w:proofErr w:type="spellStart"/>
      <w:r w:rsidRPr="00860CFA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860CFA">
        <w:rPr>
          <w:rFonts w:ascii="Times New Roman" w:eastAsia="Times New Roman" w:hAnsi="Times New Roman" w:cs="Times New Roman"/>
          <w:lang w:eastAsia="ru-RU"/>
        </w:rPr>
        <w:t>. возможность регистрации на портале через социальные сети);</w:t>
      </w:r>
    </w:p>
    <w:p w14:paraId="329F38D1" w14:textId="77777777" w:rsidR="00DD12B0" w:rsidRPr="00860CFA" w:rsidRDefault="00DD12B0" w:rsidP="00DD12B0">
      <w:pPr>
        <w:numPr>
          <w:ilvl w:val="0"/>
          <w:numId w:val="43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 xml:space="preserve">онлайн-карту, на основе подключенного внешнего слоя </w:t>
      </w:r>
      <w:proofErr w:type="spellStart"/>
      <w:r w:rsidRPr="00860CFA">
        <w:rPr>
          <w:rFonts w:ascii="Times New Roman" w:eastAsia="Times New Roman" w:hAnsi="Times New Roman" w:cs="Times New Roman"/>
          <w:lang w:eastAsia="ru-RU"/>
        </w:rPr>
        <w:t>OpenStreetMap</w:t>
      </w:r>
      <w:proofErr w:type="spellEnd"/>
      <w:r w:rsidRPr="00860CFA">
        <w:rPr>
          <w:rFonts w:ascii="Times New Roman" w:eastAsia="Times New Roman" w:hAnsi="Times New Roman" w:cs="Times New Roman"/>
          <w:lang w:eastAsia="ru-RU"/>
        </w:rPr>
        <w:t xml:space="preserve">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215384D1" w14:textId="77777777" w:rsidR="00DD12B0" w:rsidRPr="00860CFA" w:rsidRDefault="00DD12B0" w:rsidP="00DD12B0">
      <w:pPr>
        <w:numPr>
          <w:ilvl w:val="0"/>
          <w:numId w:val="43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1C1B0611" w14:textId="77777777" w:rsidR="00DD12B0" w:rsidRPr="00860CFA" w:rsidRDefault="00DD12B0" w:rsidP="00DD12B0">
      <w:pPr>
        <w:numPr>
          <w:ilvl w:val="0"/>
          <w:numId w:val="43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37F050F3" w14:textId="77777777" w:rsidR="00B83286" w:rsidRPr="00860CFA" w:rsidRDefault="00B83286" w:rsidP="00D44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605465FB" w14:textId="195E4F40" w:rsidR="00D443EB" w:rsidRDefault="00D443EB" w:rsidP="00D443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lastRenderedPageBreak/>
        <w:t xml:space="preserve">По результатам исследования </w:t>
      </w:r>
      <w:r w:rsidR="00D653F8" w:rsidRPr="00860CFA">
        <w:rPr>
          <w:rFonts w:ascii="Times New Roman" w:eastAsia="Times New Roman" w:hAnsi="Times New Roman" w:cs="Times New Roman"/>
          <w:lang w:eastAsia="ru-RU"/>
        </w:rPr>
        <w:t xml:space="preserve">общественного мнения о градостроительной ситуации </w:t>
      </w:r>
      <w:r w:rsidRPr="00860CFA">
        <w:rPr>
          <w:rFonts w:ascii="Times New Roman" w:hAnsi="Times New Roman" w:cs="Times New Roman"/>
        </w:rPr>
        <w:t>формируется перечень мнений и идей жителей и бизнес-сообщества по вопросу развития муниципального округа в виде текстовых материалов.</w:t>
      </w:r>
    </w:p>
    <w:p w14:paraId="1E414E13" w14:textId="77777777" w:rsidR="00E05D3B" w:rsidRPr="00E05D3B" w:rsidRDefault="00E05D3B" w:rsidP="00E05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2.</w:t>
      </w:r>
      <w:r w:rsidRPr="00E05D3B">
        <w:rPr>
          <w:rFonts w:ascii="Times New Roman" w:eastAsia="Calibri" w:hAnsi="Times New Roman" w:cs="Times New Roman"/>
        </w:rPr>
        <w:t xml:space="preserve"> Анализ полноты и актуальности, а также согласованности ранее принятых решений по развитию территории муниципального образования.</w:t>
      </w:r>
    </w:p>
    <w:p w14:paraId="4A5CF170" w14:textId="77777777" w:rsidR="00E05D3B" w:rsidRPr="00E05D3B" w:rsidRDefault="00E05D3B" w:rsidP="00E05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Calibri" w:hAnsi="Times New Roman" w:cs="Times New Roman"/>
        </w:rPr>
        <w:t>Исполнитель осуществляет проведение анализа полноты, актуальности и соответствия документа территориального планирования муниципального образования:</w:t>
      </w:r>
    </w:p>
    <w:p w14:paraId="6AA73AEA" w14:textId="77777777" w:rsidR="00E05D3B" w:rsidRPr="00E05D3B" w:rsidRDefault="00E05D3B" w:rsidP="00E05D3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Calibri" w:hAnsi="Times New Roman" w:cs="Times New Roman"/>
        </w:rPr>
        <w:t>документам стратегического планирования федерального, регионального уровней, документам стратегического планирования муниципального образования (при наличии);</w:t>
      </w:r>
    </w:p>
    <w:p w14:paraId="2C8C0C0F" w14:textId="77777777" w:rsidR="00E05D3B" w:rsidRPr="00E05D3B" w:rsidRDefault="00E05D3B" w:rsidP="00E05D3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Calibri" w:hAnsi="Times New Roman" w:cs="Times New Roman"/>
        </w:rPr>
        <w:t>нормативам градостроительного проектирования;</w:t>
      </w:r>
    </w:p>
    <w:p w14:paraId="13B76841" w14:textId="77777777" w:rsidR="00E05D3B" w:rsidRPr="00E05D3B" w:rsidRDefault="00E05D3B" w:rsidP="00E05D3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Calibri" w:hAnsi="Times New Roman" w:cs="Times New Roman"/>
        </w:rPr>
        <w:t>документам территориального планирования федерального, регионального уровней, документами территориального планирования смежных муниципальных образований;</w:t>
      </w:r>
    </w:p>
    <w:p w14:paraId="7E27400E" w14:textId="77777777" w:rsidR="00E05D3B" w:rsidRPr="00E05D3B" w:rsidRDefault="00E05D3B" w:rsidP="00E05D3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Calibri" w:hAnsi="Times New Roman" w:cs="Times New Roman"/>
        </w:rPr>
        <w:t>документам территориального планирования смежных муниципальных образований, документам планирования развития агломерации.</w:t>
      </w:r>
    </w:p>
    <w:p w14:paraId="42D14D00" w14:textId="77777777" w:rsidR="00E05D3B" w:rsidRPr="00E05D3B" w:rsidRDefault="00E05D3B" w:rsidP="00E05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05D3B">
        <w:rPr>
          <w:rFonts w:ascii="Times New Roman" w:eastAsia="Calibri" w:hAnsi="Times New Roman" w:cs="Times New Roman"/>
        </w:rPr>
        <w:t xml:space="preserve">По результатам анализа полноты и актуальности, а также согласованности ранее принятых решений по развитию территории муниципального образования Исполнитель подготавливает пояснительную записку. </w:t>
      </w:r>
    </w:p>
    <w:p w14:paraId="7283D2D6" w14:textId="77777777" w:rsidR="00E05D3B" w:rsidRPr="00E05D3B" w:rsidRDefault="00E05D3B" w:rsidP="00E0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3. Анализ текущего землепользования на территории муниципального образования.</w:t>
      </w:r>
    </w:p>
    <w:p w14:paraId="463C53C7" w14:textId="77777777" w:rsidR="00E05D3B" w:rsidRPr="00E05D3B" w:rsidRDefault="00E05D3B" w:rsidP="00E0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1366D2D6" w14:textId="77777777" w:rsidR="00E05D3B" w:rsidRPr="00E05D3B" w:rsidRDefault="00E05D3B" w:rsidP="00E0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6AB3118A" w14:textId="77777777" w:rsidR="00E05D3B" w:rsidRPr="00E05D3B" w:rsidRDefault="00E05D3B" w:rsidP="00E05D3B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 xml:space="preserve">классификацию видов разрешенного использования земельных участков ЕГРН, в соответствии с приказом № П/0412 </w:t>
      </w:r>
      <w:proofErr w:type="spellStart"/>
      <w:r w:rsidRPr="00E05D3B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E05D3B">
        <w:rPr>
          <w:rFonts w:ascii="Times New Roman" w:eastAsia="Times New Roman" w:hAnsi="Times New Roman" w:cs="Times New Roman"/>
          <w:lang w:eastAsia="ru-RU"/>
        </w:rPr>
        <w:t>;</w:t>
      </w:r>
    </w:p>
    <w:p w14:paraId="72B4C501" w14:textId="77777777" w:rsidR="00E05D3B" w:rsidRPr="00E05D3B" w:rsidRDefault="00E05D3B" w:rsidP="00E05D3B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 xml:space="preserve"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</w:t>
      </w:r>
      <w:proofErr w:type="spellStart"/>
      <w:r w:rsidRPr="00E05D3B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E05D3B">
        <w:rPr>
          <w:rFonts w:ascii="Times New Roman" w:eastAsia="Times New Roman" w:hAnsi="Times New Roman" w:cs="Times New Roman"/>
          <w:lang w:eastAsia="ru-RU"/>
        </w:rPr>
        <w:t>;</w:t>
      </w:r>
    </w:p>
    <w:p w14:paraId="1BF6AA75" w14:textId="77777777" w:rsidR="00E05D3B" w:rsidRPr="00E05D3B" w:rsidRDefault="00E05D3B" w:rsidP="00E05D3B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60F5FDFA" w14:textId="77777777" w:rsidR="00E05D3B" w:rsidRPr="00E05D3B" w:rsidRDefault="00E05D3B" w:rsidP="00E05D3B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372EECDB" w14:textId="78C045F2" w:rsidR="00E05D3B" w:rsidRPr="00E05D3B" w:rsidRDefault="00E05D3B" w:rsidP="00E0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5D3B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5CB00BF7" w14:textId="441D4541" w:rsidR="00D443EB" w:rsidRPr="00860CFA" w:rsidRDefault="00E05D3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D12B0" w:rsidRPr="00860CFA">
        <w:rPr>
          <w:rFonts w:ascii="Times New Roman" w:hAnsi="Times New Roman" w:cs="Times New Roman"/>
        </w:rPr>
        <w:t>. Разработка концепции пространственного развития муниципального образования.</w:t>
      </w:r>
    </w:p>
    <w:p w14:paraId="59FBF92A" w14:textId="605CA2B1" w:rsidR="00C21A7B" w:rsidRPr="00860CFA" w:rsidRDefault="002F7D60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Задача</w:t>
      </w:r>
      <w:r w:rsidR="00C21A7B" w:rsidRPr="00860CFA">
        <w:rPr>
          <w:rFonts w:ascii="Times New Roman" w:hAnsi="Times New Roman" w:cs="Times New Roman"/>
        </w:rPr>
        <w:t xml:space="preserve"> разработки концепции пространственного развития</w:t>
      </w:r>
      <w:r w:rsidR="00650201" w:rsidRPr="00860CFA">
        <w:rPr>
          <w:rFonts w:ascii="Times New Roman" w:hAnsi="Times New Roman" w:cs="Times New Roman"/>
        </w:rPr>
        <w:t xml:space="preserve"> </w:t>
      </w:r>
      <w:r w:rsidR="00C21A7B" w:rsidRPr="00860CFA">
        <w:rPr>
          <w:rFonts w:ascii="Times New Roman" w:hAnsi="Times New Roman" w:cs="Times New Roman"/>
        </w:rPr>
        <w:t>– определение основных направлений территориального развития муниципального о</w:t>
      </w:r>
      <w:r w:rsidR="00650201" w:rsidRPr="00860CFA">
        <w:rPr>
          <w:rFonts w:ascii="Times New Roman" w:hAnsi="Times New Roman" w:cs="Times New Roman"/>
        </w:rPr>
        <w:t>круга</w:t>
      </w:r>
      <w:r w:rsidR="00C21A7B" w:rsidRPr="00860CFA">
        <w:rPr>
          <w:rFonts w:ascii="Times New Roman" w:hAnsi="Times New Roman" w:cs="Times New Roman"/>
        </w:rPr>
        <w:t>, соответствующих стратегическим приоритетам его социально-экономического развития, в том числе:</w:t>
      </w:r>
    </w:p>
    <w:p w14:paraId="589D7128" w14:textId="62687C5C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определение подходов к муниципальному управлению развитием территории преобразованного муниципального </w:t>
      </w:r>
      <w:r w:rsidR="008F0023" w:rsidRPr="00860CFA">
        <w:rPr>
          <w:sz w:val="22"/>
          <w:szCs w:val="22"/>
        </w:rPr>
        <w:t>о</w:t>
      </w:r>
      <w:r w:rsidR="00650201" w:rsidRPr="00860CFA">
        <w:rPr>
          <w:sz w:val="22"/>
          <w:szCs w:val="22"/>
        </w:rPr>
        <w:t>круга</w:t>
      </w:r>
      <w:r w:rsidRPr="00860CFA">
        <w:rPr>
          <w:sz w:val="22"/>
          <w:szCs w:val="22"/>
        </w:rPr>
        <w:t xml:space="preserve"> в связи с изменением полномочий органов местного самоуправления, ликвидацией границ поселений и установлением </w:t>
      </w:r>
      <w:r w:rsidR="00650201" w:rsidRPr="00860CFA">
        <w:rPr>
          <w:sz w:val="22"/>
          <w:szCs w:val="22"/>
        </w:rPr>
        <w:t>новых административных границ</w:t>
      </w:r>
      <w:r w:rsidRPr="00860CFA">
        <w:rPr>
          <w:sz w:val="22"/>
          <w:szCs w:val="22"/>
        </w:rPr>
        <w:t>, изменением системы муниципальной власти, связанных с преобразованием терри</w:t>
      </w:r>
      <w:r w:rsidR="00650201" w:rsidRPr="00860CFA">
        <w:rPr>
          <w:sz w:val="22"/>
          <w:szCs w:val="22"/>
        </w:rPr>
        <w:t>тории;</w:t>
      </w:r>
    </w:p>
    <w:p w14:paraId="2B0AE2F9" w14:textId="1334ED00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оценка возможностей пространственного и социально-экономического развития с учетом </w:t>
      </w:r>
      <w:r w:rsidR="00936395" w:rsidRPr="00860CFA">
        <w:rPr>
          <w:sz w:val="22"/>
          <w:szCs w:val="22"/>
        </w:rPr>
        <w:t>градостроительной емкости территории</w:t>
      </w:r>
      <w:r w:rsidRPr="00860CFA">
        <w:rPr>
          <w:sz w:val="22"/>
          <w:szCs w:val="22"/>
        </w:rPr>
        <w:t xml:space="preserve">; </w:t>
      </w:r>
    </w:p>
    <w:p w14:paraId="5BB24352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60CD8AF6" w14:textId="356A71D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</w:t>
      </w:r>
      <w:r w:rsidR="00650201" w:rsidRPr="00860CFA">
        <w:rPr>
          <w:sz w:val="22"/>
          <w:szCs w:val="22"/>
        </w:rPr>
        <w:t>округа</w:t>
      </w:r>
      <w:r w:rsidRPr="00860CFA">
        <w:rPr>
          <w:sz w:val="22"/>
          <w:szCs w:val="22"/>
        </w:rPr>
        <w:t xml:space="preserve">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4858E7F8" w14:textId="4B3C729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поддержание экологического баланса территории, бережное и безопасное использование природных ресурсов муниципального </w:t>
      </w:r>
      <w:r w:rsidR="0029470E" w:rsidRPr="00860CFA">
        <w:rPr>
          <w:sz w:val="22"/>
          <w:szCs w:val="22"/>
        </w:rPr>
        <w:t>округа</w:t>
      </w:r>
      <w:r w:rsidRPr="00860CFA">
        <w:rPr>
          <w:sz w:val="22"/>
          <w:szCs w:val="22"/>
        </w:rPr>
        <w:t>;</w:t>
      </w:r>
    </w:p>
    <w:p w14:paraId="15C7DE74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47F43A93" w14:textId="3C26CA56" w:rsidR="00A164CE" w:rsidRPr="00860CFA" w:rsidRDefault="00A164CE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lastRenderedPageBreak/>
        <w:t>Концепция пространственного развития муниципального образования включает в себя гр</w:t>
      </w:r>
      <w:r w:rsidR="00C11CC1" w:rsidRPr="00860CFA">
        <w:rPr>
          <w:rFonts w:ascii="Times New Roman" w:hAnsi="Times New Roman" w:cs="Times New Roman"/>
        </w:rPr>
        <w:t>афические и текстовые материалы</w:t>
      </w:r>
      <w:r w:rsidRPr="00860CFA">
        <w:rPr>
          <w:rFonts w:ascii="Times New Roman" w:hAnsi="Times New Roman" w:cs="Times New Roman"/>
        </w:rPr>
        <w:t>.</w:t>
      </w:r>
    </w:p>
    <w:p w14:paraId="36039995" w14:textId="7F77E8E6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Текстовые материалы концепции пространственного развития муниципального </w:t>
      </w:r>
      <w:r w:rsidR="00650201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 должны содержать следующую информацию:</w:t>
      </w:r>
    </w:p>
    <w:p w14:paraId="4327B1A9" w14:textId="6AA7A6DD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1</w:t>
      </w:r>
      <w:r w:rsidR="00650201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Приоритеты государственной и муниципальной политики.</w:t>
      </w:r>
    </w:p>
    <w:p w14:paraId="64D773A3" w14:textId="0B3E6441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2</w:t>
      </w:r>
      <w:r w:rsidR="00650201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Цели и задач</w:t>
      </w:r>
      <w:r w:rsidR="006B383D" w:rsidRPr="00860CFA">
        <w:rPr>
          <w:rFonts w:ascii="Times New Roman" w:hAnsi="Times New Roman" w:cs="Times New Roman"/>
        </w:rPr>
        <w:t>и пространственного планирования</w:t>
      </w:r>
      <w:r w:rsidRPr="00860CFA">
        <w:rPr>
          <w:rFonts w:ascii="Times New Roman" w:hAnsi="Times New Roman" w:cs="Times New Roman"/>
        </w:rPr>
        <w:t xml:space="preserve"> муниципального о</w:t>
      </w:r>
      <w:r w:rsidR="00650201" w:rsidRPr="00860CFA">
        <w:rPr>
          <w:rFonts w:ascii="Times New Roman" w:hAnsi="Times New Roman" w:cs="Times New Roman"/>
        </w:rPr>
        <w:t>круга</w:t>
      </w:r>
      <w:r w:rsidRPr="00860CFA">
        <w:rPr>
          <w:rFonts w:ascii="Times New Roman" w:hAnsi="Times New Roman" w:cs="Times New Roman"/>
        </w:rPr>
        <w:t>.</w:t>
      </w:r>
    </w:p>
    <w:p w14:paraId="387C2CDA" w14:textId="526C27D5" w:rsidR="00C21A7B" w:rsidRPr="00860CFA" w:rsidRDefault="00650201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3)</w:t>
      </w:r>
      <w:r w:rsidR="00C21A7B" w:rsidRPr="00860CFA">
        <w:rPr>
          <w:rFonts w:ascii="Times New Roman" w:hAnsi="Times New Roman" w:cs="Times New Roman"/>
        </w:rPr>
        <w:t xml:space="preserve"> Современное состояние и перспе</w:t>
      </w:r>
      <w:r w:rsidRPr="00860CFA">
        <w:rPr>
          <w:rFonts w:ascii="Times New Roman" w:hAnsi="Times New Roman" w:cs="Times New Roman"/>
        </w:rPr>
        <w:t>ктивы развития муниципального округа</w:t>
      </w:r>
      <w:r w:rsidR="00C21A7B" w:rsidRPr="00860CFA">
        <w:rPr>
          <w:rFonts w:ascii="Times New Roman" w:hAnsi="Times New Roman" w:cs="Times New Roman"/>
        </w:rPr>
        <w:t>:</w:t>
      </w:r>
    </w:p>
    <w:p w14:paraId="0ED16B9C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место в России и регионе;</w:t>
      </w:r>
    </w:p>
    <w:p w14:paraId="1319ECEE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население;</w:t>
      </w:r>
    </w:p>
    <w:p w14:paraId="64A33535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жилье;</w:t>
      </w:r>
    </w:p>
    <w:p w14:paraId="643D2EC8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общественные пространства;</w:t>
      </w:r>
    </w:p>
    <w:p w14:paraId="1A38AA84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социальная инфраструктура;</w:t>
      </w:r>
    </w:p>
    <w:p w14:paraId="0AF24719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транспортная инфраструктура;</w:t>
      </w:r>
    </w:p>
    <w:p w14:paraId="0B9E45F4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инженерная инфраструктура;</w:t>
      </w:r>
    </w:p>
    <w:p w14:paraId="51EE5A23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экономический потенциал;</w:t>
      </w:r>
    </w:p>
    <w:p w14:paraId="4004C8E8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экологическое состояние территории.</w:t>
      </w:r>
    </w:p>
    <w:p w14:paraId="129C3E1B" w14:textId="4BD5DD47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4</w:t>
      </w:r>
      <w:r w:rsidR="00650201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Пространственное развитие муниципального о</w:t>
      </w:r>
      <w:r w:rsidR="00650201" w:rsidRPr="00860CFA">
        <w:rPr>
          <w:rFonts w:ascii="Times New Roman" w:hAnsi="Times New Roman" w:cs="Times New Roman"/>
        </w:rPr>
        <w:t>круга</w:t>
      </w:r>
      <w:r w:rsidRPr="00860CFA">
        <w:rPr>
          <w:rFonts w:ascii="Times New Roman" w:hAnsi="Times New Roman" w:cs="Times New Roman"/>
        </w:rPr>
        <w:t xml:space="preserve">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0F0752C6" w14:textId="422C5C91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5</w:t>
      </w:r>
      <w:r w:rsidR="00650201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</w:t>
      </w:r>
      <w:r w:rsidR="00650201" w:rsidRPr="00860CFA">
        <w:rPr>
          <w:rFonts w:ascii="Times New Roman" w:hAnsi="Times New Roman" w:cs="Times New Roman"/>
        </w:rPr>
        <w:t>круга</w:t>
      </w:r>
      <w:r w:rsidRPr="00860CFA">
        <w:rPr>
          <w:rFonts w:ascii="Times New Roman" w:hAnsi="Times New Roman" w:cs="Times New Roman"/>
        </w:rPr>
        <w:t>.</w:t>
      </w:r>
    </w:p>
    <w:p w14:paraId="26FF3BEA" w14:textId="6FC7CC60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6</w:t>
      </w:r>
      <w:r w:rsidR="00650201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Реализация решений по развитию муниципального </w:t>
      </w:r>
      <w:r w:rsidR="00650201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>.</w:t>
      </w:r>
    </w:p>
    <w:p w14:paraId="28AA4C83" w14:textId="6E52B72B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Графические материалы концепции пространственного развития муниципального </w:t>
      </w:r>
      <w:r w:rsidR="00650201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 должны содержать:</w:t>
      </w:r>
    </w:p>
    <w:p w14:paraId="28460287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модель пространственного развития территории;</w:t>
      </w:r>
    </w:p>
    <w:p w14:paraId="20DBACB8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схему социокультурного каркаса территории;</w:t>
      </w:r>
    </w:p>
    <w:p w14:paraId="267DC0BF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схему транспортного каркаса территории;</w:t>
      </w:r>
    </w:p>
    <w:p w14:paraId="4158382D" w14:textId="77777777" w:rsidR="00C21A7B" w:rsidRPr="00860CFA" w:rsidRDefault="00C21A7B" w:rsidP="00077E52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схему экологического каркаса территории;</w:t>
      </w:r>
    </w:p>
    <w:p w14:paraId="78365F8A" w14:textId="2276A4AE" w:rsidR="00037B58" w:rsidRPr="00E05D3B" w:rsidRDefault="00C21A7B" w:rsidP="00F60FF6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2"/>
          <w:szCs w:val="22"/>
        </w:rPr>
      </w:pPr>
      <w:r w:rsidRPr="00E05D3B">
        <w:rPr>
          <w:sz w:val="22"/>
          <w:szCs w:val="22"/>
        </w:rPr>
        <w:t>схему эк</w:t>
      </w:r>
      <w:r w:rsidR="00037B58" w:rsidRPr="00E05D3B">
        <w:rPr>
          <w:sz w:val="22"/>
          <w:szCs w:val="22"/>
        </w:rPr>
        <w:t>ономического каркаса территории</w:t>
      </w:r>
      <w:r w:rsidR="005162B8" w:rsidRPr="00E05D3B">
        <w:rPr>
          <w:sz w:val="22"/>
          <w:szCs w:val="22"/>
        </w:rPr>
        <w:t>.</w:t>
      </w:r>
    </w:p>
    <w:p w14:paraId="12C582F2" w14:textId="4CE5D018" w:rsidR="00C21A7B" w:rsidRPr="00860CFA" w:rsidRDefault="00C21A7B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Графические материалы концепции пространственного развития муниципального </w:t>
      </w:r>
      <w:r w:rsidR="00650201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 должны иметь растровую форму представления.</w:t>
      </w:r>
    </w:p>
    <w:p w14:paraId="3E3D46F8" w14:textId="24F33152" w:rsidR="00C21A7B" w:rsidRPr="00860CFA" w:rsidRDefault="00C21A7B" w:rsidP="00077E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Состав концепции пространственного развития муниципального </w:t>
      </w:r>
      <w:r w:rsidR="00650201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 может быть изменен Исполнителем по согласованию с Заказчиком.</w:t>
      </w:r>
    </w:p>
    <w:p w14:paraId="0A268721" w14:textId="1D22E10E" w:rsidR="007E3596" w:rsidRPr="00860CFA" w:rsidRDefault="008E2288" w:rsidP="00077E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2. </w:t>
      </w:r>
      <w:r w:rsidR="007E3596" w:rsidRPr="00860CFA">
        <w:rPr>
          <w:rFonts w:ascii="Times New Roman" w:hAnsi="Times New Roman" w:cs="Times New Roman"/>
        </w:rPr>
        <w:t>АПРОБАЦИ</w:t>
      </w:r>
      <w:r w:rsidR="00DF137A" w:rsidRPr="00860CFA">
        <w:rPr>
          <w:rFonts w:ascii="Times New Roman" w:hAnsi="Times New Roman" w:cs="Times New Roman"/>
        </w:rPr>
        <w:t>Я НАУЧНЫХ ИССЛЕДОВАНИЙ</w:t>
      </w:r>
    </w:p>
    <w:p w14:paraId="6360525C" w14:textId="1CCF574F" w:rsidR="003266BE" w:rsidRPr="00860CFA" w:rsidRDefault="007E3596" w:rsidP="00077E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2.1</w:t>
      </w:r>
      <w:r w:rsidR="00C21EFB" w:rsidRPr="00860CFA">
        <w:rPr>
          <w:rFonts w:ascii="Times New Roman" w:hAnsi="Times New Roman" w:cs="Times New Roman"/>
        </w:rPr>
        <w:t>.</w:t>
      </w:r>
      <w:r w:rsidRPr="00860CFA">
        <w:rPr>
          <w:rFonts w:ascii="Times New Roman" w:hAnsi="Times New Roman" w:cs="Times New Roman"/>
        </w:rPr>
        <w:t xml:space="preserve"> </w:t>
      </w:r>
      <w:r w:rsidR="00293591" w:rsidRPr="00860CFA">
        <w:rPr>
          <w:rFonts w:ascii="Times New Roman" w:hAnsi="Times New Roman" w:cs="Times New Roman"/>
        </w:rPr>
        <w:t xml:space="preserve">ПОДГОТОВКА </w:t>
      </w:r>
      <w:r w:rsidRPr="00860CFA">
        <w:rPr>
          <w:rFonts w:ascii="Times New Roman" w:hAnsi="Times New Roman" w:cs="Times New Roman"/>
        </w:rPr>
        <w:t xml:space="preserve">ПРОЕКТА ГЕНЕРАЛЬНОГО ПЛАНА МУНИЦИПАЛЬНОГО </w:t>
      </w:r>
      <w:r w:rsidR="000A5608" w:rsidRPr="00860CFA">
        <w:rPr>
          <w:rFonts w:ascii="Times New Roman" w:hAnsi="Times New Roman" w:cs="Times New Roman"/>
        </w:rPr>
        <w:t>ОКРУГА</w:t>
      </w:r>
    </w:p>
    <w:p w14:paraId="06E879CF" w14:textId="5EF86E5E" w:rsidR="00125D0E" w:rsidRPr="00860CFA" w:rsidRDefault="00125D0E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Проект генерального плана подготавливается </w:t>
      </w:r>
      <w:r w:rsidR="00A6271E" w:rsidRPr="00860CFA">
        <w:rPr>
          <w:rFonts w:ascii="Times New Roman" w:hAnsi="Times New Roman" w:cs="Times New Roman"/>
        </w:rPr>
        <w:t>на основе</w:t>
      </w:r>
      <w:r w:rsidR="00650201" w:rsidRPr="00860CFA">
        <w:rPr>
          <w:rFonts w:ascii="Times New Roman" w:hAnsi="Times New Roman" w:cs="Times New Roman"/>
        </w:rPr>
        <w:t xml:space="preserve"> </w:t>
      </w:r>
      <w:r w:rsidRPr="00860CFA">
        <w:rPr>
          <w:rFonts w:ascii="Times New Roman" w:hAnsi="Times New Roman" w:cs="Times New Roman"/>
        </w:rPr>
        <w:t>результатов научных исследований.</w:t>
      </w:r>
    </w:p>
    <w:p w14:paraId="2E99A591" w14:textId="278D5B25" w:rsidR="006150E3" w:rsidRPr="00860CFA" w:rsidRDefault="00165DF4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Цель работы: </w:t>
      </w:r>
      <w:r w:rsidR="006150E3" w:rsidRPr="00860CFA">
        <w:rPr>
          <w:rFonts w:ascii="Times New Roman" w:hAnsi="Times New Roman" w:cs="Times New Roman"/>
        </w:rPr>
        <w:t>создани</w:t>
      </w:r>
      <w:r w:rsidR="00293591" w:rsidRPr="00860CFA">
        <w:rPr>
          <w:rFonts w:ascii="Times New Roman" w:hAnsi="Times New Roman" w:cs="Times New Roman"/>
        </w:rPr>
        <w:t>е</w:t>
      </w:r>
      <w:r w:rsidR="006150E3" w:rsidRPr="00860CFA">
        <w:rPr>
          <w:rFonts w:ascii="Times New Roman" w:hAnsi="Times New Roman" w:cs="Times New Roman"/>
        </w:rPr>
        <w:t xml:space="preserve"> условий для стабильного развития экономики, направленных на улучшение социального положения и материального благосостояния населения</w:t>
      </w:r>
      <w:r w:rsidR="006838A6" w:rsidRPr="00860CFA">
        <w:rPr>
          <w:rFonts w:ascii="Times New Roman" w:hAnsi="Times New Roman" w:cs="Times New Roman"/>
        </w:rPr>
        <w:t>,</w:t>
      </w:r>
      <w:r w:rsidR="006150E3" w:rsidRPr="00860CFA">
        <w:rPr>
          <w:rFonts w:ascii="Times New Roman" w:hAnsi="Times New Roman" w:cs="Times New Roman"/>
        </w:rPr>
        <w:t xml:space="preserve"> обеспечение устойчивости экономического роста и качественного уровня жизни населения</w:t>
      </w:r>
      <w:r w:rsidR="00293591" w:rsidRPr="00860CFA">
        <w:rPr>
          <w:rFonts w:ascii="Times New Roman" w:hAnsi="Times New Roman" w:cs="Times New Roman"/>
        </w:rPr>
        <w:t xml:space="preserve"> в связи с изменением административно-территориального устройства</w:t>
      </w:r>
      <w:r w:rsidR="006150E3" w:rsidRPr="00860CFA">
        <w:rPr>
          <w:rFonts w:ascii="Times New Roman" w:hAnsi="Times New Roman" w:cs="Times New Roman"/>
        </w:rPr>
        <w:t>.</w:t>
      </w:r>
    </w:p>
    <w:p w14:paraId="31EAF869" w14:textId="490A5321" w:rsidR="00A32775" w:rsidRPr="00860CFA" w:rsidRDefault="00A3277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Основными задачами разработки проекта генерального плана являются:</w:t>
      </w:r>
    </w:p>
    <w:p w14:paraId="1E48B541" w14:textId="76A52C0E" w:rsidR="00A32775" w:rsidRPr="00860CFA" w:rsidRDefault="00A32775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5573DFBA" w14:textId="04A38007" w:rsidR="00A32775" w:rsidRPr="00860CFA" w:rsidRDefault="00070A5C" w:rsidP="00070A5C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формирование функционально-планировочной структуры территории</w:t>
      </w:r>
      <w:r w:rsidR="00A32775" w:rsidRPr="00860CFA">
        <w:rPr>
          <w:rFonts w:ascii="Times New Roman" w:hAnsi="Times New Roman" w:cs="Times New Roman"/>
        </w:rPr>
        <w:t>;</w:t>
      </w:r>
    </w:p>
    <w:p w14:paraId="55405C68" w14:textId="5608543B" w:rsidR="007C4382" w:rsidRPr="00860CFA" w:rsidRDefault="007C4382" w:rsidP="007C438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территории;</w:t>
      </w:r>
    </w:p>
    <w:p w14:paraId="39981CEF" w14:textId="1F6FFEF6" w:rsidR="00A32775" w:rsidRPr="00860CFA" w:rsidRDefault="00A32775" w:rsidP="00077E52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8B7ED8" w:rsidRPr="00860CFA">
        <w:rPr>
          <w:rFonts w:ascii="Times New Roman" w:hAnsi="Times New Roman" w:cs="Times New Roman"/>
        </w:rPr>
        <w:t>аст</w:t>
      </w:r>
      <w:r w:rsidRPr="00860CFA">
        <w:rPr>
          <w:rFonts w:ascii="Times New Roman" w:hAnsi="Times New Roman" w:cs="Times New Roman"/>
        </w:rPr>
        <w:t>ровых и лесных отношений.</w:t>
      </w:r>
    </w:p>
    <w:p w14:paraId="73D88F0A" w14:textId="00D5A44C" w:rsidR="00846B37" w:rsidRPr="00860CFA" w:rsidRDefault="00846B37" w:rsidP="00077E52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Проект генерального плана разрабатывается как комплексное решение по развитию </w:t>
      </w:r>
      <w:r w:rsidR="00ED1254" w:rsidRPr="00860CFA">
        <w:rPr>
          <w:rFonts w:ascii="Times New Roman" w:hAnsi="Times New Roman" w:cs="Times New Roman"/>
        </w:rPr>
        <w:t>транспортной, коммунальной, социальной и рекреационной инфраструктур</w:t>
      </w:r>
      <w:r w:rsidRPr="00860CFA">
        <w:rPr>
          <w:rFonts w:ascii="Times New Roman" w:hAnsi="Times New Roman" w:cs="Times New Roman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6FDA6BD2" w14:textId="77777777" w:rsidR="00B57293" w:rsidRPr="00860CFA" w:rsidRDefault="00B5729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7CF4DDEC" w14:textId="40A09C60" w:rsidR="001230D7" w:rsidRPr="00860CFA" w:rsidRDefault="001230D7" w:rsidP="0007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hAnsi="Times New Roman" w:cs="Times New Roman"/>
        </w:rPr>
        <w:t>Проект генерального плана разрабатывается с учетом решений ранее действовавших документов территориального планирования муниципальных образований, преобразованных в муниципальный округ.</w:t>
      </w:r>
    </w:p>
    <w:p w14:paraId="63BAA4C3" w14:textId="26AC4786" w:rsidR="00D24A8F" w:rsidRPr="00860CFA" w:rsidRDefault="00D24A8F" w:rsidP="00077E52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55F46DF7" w14:textId="0A4FB1EC" w:rsidR="00846B37" w:rsidRPr="00860CFA" w:rsidRDefault="00846B37" w:rsidP="00077E52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Решения генерального плана должны быть согласованы с:</w:t>
      </w:r>
    </w:p>
    <w:p w14:paraId="241E5708" w14:textId="77777777" w:rsidR="009A6E55" w:rsidRPr="00860CFA" w:rsidRDefault="009A6E55" w:rsidP="009A6E5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lastRenderedPageBreak/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3AFD9577" w14:textId="77777777" w:rsidR="009A6E55" w:rsidRPr="00860CFA" w:rsidRDefault="009A6E55" w:rsidP="009A6E5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D5BBB9E" w14:textId="77777777" w:rsidR="009A6E55" w:rsidRPr="00860CFA" w:rsidRDefault="009A6E55" w:rsidP="009A6E55">
      <w:pPr>
        <w:numPr>
          <w:ilvl w:val="0"/>
          <w:numId w:val="12"/>
        </w:numPr>
        <w:tabs>
          <w:tab w:val="left" w:pos="2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643190E9" w14:textId="0C47A804" w:rsidR="003726DC" w:rsidRPr="00860CFA" w:rsidRDefault="003726DC" w:rsidP="00077E52">
      <w:pPr>
        <w:pStyle w:val="a7"/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Материалы проекта генерального плана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</w:t>
      </w:r>
      <w:r w:rsidR="007C4382" w:rsidRPr="00860CFA">
        <w:rPr>
          <w:sz w:val="22"/>
          <w:szCs w:val="22"/>
        </w:rPr>
        <w:t>.</w:t>
      </w:r>
    </w:p>
    <w:p w14:paraId="7F3A3F19" w14:textId="14AF20E5" w:rsidR="00567DBD" w:rsidRPr="00860CFA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Состав и содержание проекта генерального плана должны соответствовать требованиям </w:t>
      </w:r>
      <w:proofErr w:type="spellStart"/>
      <w:r w:rsidRPr="00860CFA">
        <w:rPr>
          <w:rFonts w:ascii="Times New Roman" w:hAnsi="Times New Roman" w:cs="Times New Roman"/>
        </w:rPr>
        <w:t>ст.ст</w:t>
      </w:r>
      <w:proofErr w:type="spellEnd"/>
      <w:r w:rsidRPr="00860CFA">
        <w:rPr>
          <w:rFonts w:ascii="Times New Roman" w:hAnsi="Times New Roman" w:cs="Times New Roman"/>
        </w:rPr>
        <w:t>. 9, 18, 23 и 24 Градостроительного кодекса Российской Федерации.</w:t>
      </w:r>
    </w:p>
    <w:p w14:paraId="49FF1CB8" w14:textId="596043A4" w:rsidR="001433F3" w:rsidRPr="00860CFA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Проект </w:t>
      </w:r>
      <w:r w:rsidR="00970122" w:rsidRPr="00860CFA">
        <w:rPr>
          <w:rFonts w:ascii="Times New Roman" w:hAnsi="Times New Roman" w:cs="Times New Roman"/>
        </w:rPr>
        <w:t xml:space="preserve">генерального плана </w:t>
      </w:r>
      <w:r w:rsidRPr="00860CFA">
        <w:rPr>
          <w:rFonts w:ascii="Times New Roman" w:hAnsi="Times New Roman" w:cs="Times New Roman"/>
        </w:rPr>
        <w:t>включает в себя утверждаемую часть и материалы по обоснованию в текстовой и графической форме.</w:t>
      </w:r>
    </w:p>
    <w:p w14:paraId="5AFD95E9" w14:textId="77777777" w:rsidR="001433F3" w:rsidRPr="00860CFA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Утверждаемая часть состоит из:</w:t>
      </w:r>
    </w:p>
    <w:p w14:paraId="4D6CE808" w14:textId="30E9B8E1" w:rsidR="001433F3" w:rsidRPr="00860CFA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</w:t>
      </w:r>
      <w:r w:rsidR="00C34BBD" w:rsidRPr="00860CFA">
        <w:rPr>
          <w:sz w:val="22"/>
          <w:szCs w:val="22"/>
        </w:rPr>
        <w:t>х характеристиках, местоположении</w:t>
      </w:r>
      <w:r w:rsidRPr="00860CFA">
        <w:rPr>
          <w:sz w:val="22"/>
          <w:szCs w:val="22"/>
        </w:rPr>
        <w:t>, характеристик</w:t>
      </w:r>
      <w:r w:rsidR="00C34BBD" w:rsidRPr="00860CFA">
        <w:rPr>
          <w:sz w:val="22"/>
          <w:szCs w:val="22"/>
        </w:rPr>
        <w:t>ах</w:t>
      </w:r>
      <w:r w:rsidRPr="00860CFA">
        <w:rPr>
          <w:sz w:val="22"/>
          <w:szCs w:val="22"/>
        </w:rPr>
        <w:t xml:space="preserve">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</w:t>
      </w:r>
      <w:r w:rsidR="00C34BBD" w:rsidRPr="00860CFA">
        <w:rPr>
          <w:sz w:val="22"/>
          <w:szCs w:val="22"/>
        </w:rPr>
        <w:t>ах</w:t>
      </w:r>
      <w:r w:rsidRPr="00860CFA">
        <w:rPr>
          <w:sz w:val="22"/>
          <w:szCs w:val="22"/>
        </w:rPr>
        <w:t xml:space="preserve">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660E5352" w14:textId="3C91BC87" w:rsidR="001433F3" w:rsidRPr="00860CFA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</w:t>
      </w:r>
      <w:r w:rsidR="00253F40" w:rsidRPr="00860CFA">
        <w:rPr>
          <w:sz w:val="22"/>
          <w:szCs w:val="22"/>
        </w:rPr>
        <w:t>округа</w:t>
      </w:r>
      <w:r w:rsidRPr="00860CFA">
        <w:rPr>
          <w:sz w:val="22"/>
          <w:szCs w:val="22"/>
        </w:rPr>
        <w:t>;</w:t>
      </w:r>
    </w:p>
    <w:p w14:paraId="4E9F5784" w14:textId="187F0ECE" w:rsidR="001433F3" w:rsidRPr="00860CFA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карты границ населенных пунктов, входящих в состав муниципального о</w:t>
      </w:r>
      <w:r w:rsidR="00253F40" w:rsidRPr="00860CFA">
        <w:rPr>
          <w:sz w:val="22"/>
          <w:szCs w:val="22"/>
        </w:rPr>
        <w:t>круга</w:t>
      </w:r>
      <w:r w:rsidRPr="00860CFA">
        <w:rPr>
          <w:sz w:val="22"/>
          <w:szCs w:val="22"/>
        </w:rPr>
        <w:t>;</w:t>
      </w:r>
    </w:p>
    <w:p w14:paraId="51ED3DEA" w14:textId="77777777" w:rsidR="001433F3" w:rsidRPr="00860CFA" w:rsidRDefault="001433F3" w:rsidP="00077E52">
      <w:pPr>
        <w:pStyle w:val="a7"/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156D277B" w14:textId="1D26FB8D" w:rsidR="001433F3" w:rsidRPr="00860CFA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Материалы по обоснованию </w:t>
      </w:r>
      <w:r w:rsidR="00970122" w:rsidRPr="00860CFA">
        <w:rPr>
          <w:rFonts w:ascii="Times New Roman" w:hAnsi="Times New Roman" w:cs="Times New Roman"/>
        </w:rPr>
        <w:t>проекта генерального плана</w:t>
      </w:r>
      <w:r w:rsidRPr="00860CFA">
        <w:rPr>
          <w:rFonts w:ascii="Times New Roman" w:hAnsi="Times New Roman" w:cs="Times New Roman"/>
        </w:rPr>
        <w:t xml:space="preserve"> в текстовой форме в виде пояснительной записки содержат:</w:t>
      </w:r>
    </w:p>
    <w:p w14:paraId="17905BA0" w14:textId="0B2C0B8B" w:rsidR="001433F3" w:rsidRPr="00860CFA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сведения об утвержденных документах стратегического планирования, таких как стратегия социального-экономического развития муниципального </w:t>
      </w:r>
      <w:r w:rsidR="00253F40" w:rsidRPr="00860CFA">
        <w:rPr>
          <w:sz w:val="22"/>
          <w:szCs w:val="22"/>
        </w:rPr>
        <w:t>округа</w:t>
      </w:r>
      <w:r w:rsidRPr="00860CFA">
        <w:rPr>
          <w:sz w:val="22"/>
          <w:szCs w:val="22"/>
        </w:rPr>
        <w:t xml:space="preserve"> и план мероприятий по ее реализации (при наличии), бюджетный прогноз муниципального </w:t>
      </w:r>
      <w:r w:rsidR="00253F40" w:rsidRPr="00860CFA">
        <w:rPr>
          <w:sz w:val="22"/>
          <w:szCs w:val="22"/>
        </w:rPr>
        <w:t>округа</w:t>
      </w:r>
      <w:r w:rsidRPr="00860CFA">
        <w:rPr>
          <w:sz w:val="22"/>
          <w:szCs w:val="22"/>
        </w:rPr>
        <w:t xml:space="preserve">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1817B69C" w14:textId="77777777" w:rsidR="001433F3" w:rsidRPr="00860CFA" w:rsidRDefault="001433F3" w:rsidP="00077E52">
      <w:pPr>
        <w:pStyle w:val="a7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860CFA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60C53BF6" w14:textId="77777777" w:rsidR="001433F3" w:rsidRPr="00860CFA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099A3C8A" w14:textId="6DC1FFC6" w:rsidR="001433F3" w:rsidRPr="00860CFA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</w:t>
      </w:r>
      <w:r w:rsidR="00253F40" w:rsidRPr="00860CFA">
        <w:rPr>
          <w:sz w:val="22"/>
          <w:szCs w:val="22"/>
        </w:rPr>
        <w:t>округа</w:t>
      </w:r>
      <w:r w:rsidRPr="00860CFA">
        <w:rPr>
          <w:sz w:val="22"/>
          <w:szCs w:val="22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693F0E8" w14:textId="77777777" w:rsidR="001433F3" w:rsidRPr="00860CFA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448DBF22" w14:textId="2FB83421" w:rsidR="001433F3" w:rsidRPr="00860CFA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перечень земельных участков, которые включаются в границы населенных пунктов, входящих в состав муниципального округа</w:t>
      </w:r>
      <w:r w:rsidR="00312F40" w:rsidRPr="00860CFA">
        <w:rPr>
          <w:sz w:val="22"/>
          <w:szCs w:val="22"/>
        </w:rPr>
        <w:t>,</w:t>
      </w:r>
      <w:r w:rsidRPr="00860CFA">
        <w:rPr>
          <w:sz w:val="22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0CEA66CD" w14:textId="77777777" w:rsidR="001433F3" w:rsidRPr="00860CFA" w:rsidRDefault="001433F3" w:rsidP="00077E52">
      <w:pPr>
        <w:pStyle w:val="a7"/>
        <w:numPr>
          <w:ilvl w:val="0"/>
          <w:numId w:val="35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17768C15" w14:textId="6C8033F0" w:rsidR="001433F3" w:rsidRPr="00860CFA" w:rsidRDefault="001433F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lastRenderedPageBreak/>
        <w:t xml:space="preserve">Материалы по обоснованию </w:t>
      </w:r>
      <w:r w:rsidR="00970122" w:rsidRPr="00860CFA">
        <w:rPr>
          <w:rFonts w:ascii="Times New Roman" w:hAnsi="Times New Roman" w:cs="Times New Roman"/>
        </w:rPr>
        <w:t>проекта генерального плана</w:t>
      </w:r>
      <w:r w:rsidRPr="00860CFA">
        <w:rPr>
          <w:rFonts w:ascii="Times New Roman" w:hAnsi="Times New Roman" w:cs="Times New Roman"/>
        </w:rPr>
        <w:t xml:space="preserve"> в графической форме в виде карт содержат:</w:t>
      </w:r>
    </w:p>
    <w:p w14:paraId="39E8D1A7" w14:textId="0017C7F5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границы муниципального о</w:t>
      </w:r>
      <w:r w:rsidR="00253F40" w:rsidRPr="00860CFA">
        <w:rPr>
          <w:sz w:val="22"/>
          <w:szCs w:val="22"/>
        </w:rPr>
        <w:t>круга</w:t>
      </w:r>
      <w:r w:rsidRPr="00860CFA">
        <w:rPr>
          <w:sz w:val="22"/>
          <w:szCs w:val="22"/>
        </w:rPr>
        <w:t>;</w:t>
      </w:r>
    </w:p>
    <w:p w14:paraId="33BFCD35" w14:textId="1417EC3D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границы существующих населенных пунктов, входящих в состав муниципального о</w:t>
      </w:r>
      <w:r w:rsidR="00253F40" w:rsidRPr="00860CFA">
        <w:rPr>
          <w:sz w:val="22"/>
          <w:szCs w:val="22"/>
        </w:rPr>
        <w:t>круга</w:t>
      </w:r>
      <w:r w:rsidRPr="00860CFA">
        <w:rPr>
          <w:sz w:val="22"/>
          <w:szCs w:val="22"/>
        </w:rPr>
        <w:t>;</w:t>
      </w:r>
    </w:p>
    <w:p w14:paraId="6030466A" w14:textId="3686450F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местоположение существующих и строящихся объектов местного значения муниципального о</w:t>
      </w:r>
      <w:r w:rsidR="00253F40" w:rsidRPr="00860CFA">
        <w:rPr>
          <w:sz w:val="22"/>
          <w:szCs w:val="22"/>
        </w:rPr>
        <w:t>круга</w:t>
      </w:r>
      <w:r w:rsidRPr="00860CFA">
        <w:rPr>
          <w:sz w:val="22"/>
          <w:szCs w:val="22"/>
        </w:rPr>
        <w:t>;</w:t>
      </w:r>
    </w:p>
    <w:p w14:paraId="370A3A62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особые экономические зоны;</w:t>
      </w:r>
    </w:p>
    <w:p w14:paraId="1E6E8E55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1257065C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территории объектов культурного значения;</w:t>
      </w:r>
    </w:p>
    <w:p w14:paraId="2F9BA2BB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00BEB954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зоны с особыми условиями использования территорий;</w:t>
      </w:r>
    </w:p>
    <w:p w14:paraId="2FD87361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1DCF1BFF" w14:textId="77777777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границы лесничеств;</w:t>
      </w:r>
    </w:p>
    <w:p w14:paraId="2D71B6C1" w14:textId="1066302F" w:rsidR="001433F3" w:rsidRPr="00860CFA" w:rsidRDefault="001433F3" w:rsidP="00077E52">
      <w:pPr>
        <w:pStyle w:val="a7"/>
        <w:numPr>
          <w:ilvl w:val="0"/>
          <w:numId w:val="36"/>
        </w:numPr>
        <w:ind w:left="0" w:firstLine="709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</w:t>
      </w:r>
      <w:r w:rsidR="00253F40" w:rsidRPr="00860CFA">
        <w:rPr>
          <w:sz w:val="22"/>
          <w:szCs w:val="22"/>
        </w:rPr>
        <w:t>круга</w:t>
      </w:r>
      <w:r w:rsidRPr="00860CFA">
        <w:rPr>
          <w:sz w:val="22"/>
          <w:szCs w:val="22"/>
        </w:rPr>
        <w:t xml:space="preserve"> или объектов федерального, регионального значения.</w:t>
      </w:r>
    </w:p>
    <w:p w14:paraId="3BA8E94E" w14:textId="0426BDF6" w:rsidR="00EF0D82" w:rsidRPr="00860CFA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Перечень объектов местного значения муниципального </w:t>
      </w:r>
      <w:r w:rsidR="00406009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</w:t>
      </w:r>
      <w:r w:rsidR="00070A5C" w:rsidRPr="00860CFA">
        <w:rPr>
          <w:rFonts w:ascii="Times New Roman" w:hAnsi="Times New Roman" w:cs="Times New Roman"/>
        </w:rPr>
        <w:t>региональным законодательством.</w:t>
      </w:r>
      <w:r w:rsidR="0086293C" w:rsidRPr="00860CFA">
        <w:rPr>
          <w:rFonts w:ascii="Times New Roman" w:hAnsi="Times New Roman" w:cs="Times New Roman"/>
        </w:rPr>
        <w:t xml:space="preserve"> </w:t>
      </w:r>
    </w:p>
    <w:p w14:paraId="5A0B2A27" w14:textId="43AF3999" w:rsidR="00EF0D82" w:rsidRPr="00860CFA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В границах муниципального </w:t>
      </w:r>
      <w:r w:rsidR="007D3A67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 должно быть обеспечено сплошное покрытие территории функциональными зонами</w:t>
      </w:r>
      <w:r w:rsidR="00070A5C" w:rsidRPr="00860CFA">
        <w:rPr>
          <w:rFonts w:ascii="Times New Roman" w:hAnsi="Times New Roman" w:cs="Times New Roman"/>
        </w:rPr>
        <w:t>, за исключением случаев, предусмотренных законодательством</w:t>
      </w:r>
      <w:r w:rsidRPr="00860CFA">
        <w:rPr>
          <w:rFonts w:ascii="Times New Roman" w:hAnsi="Times New Roman" w:cs="Times New Roman"/>
        </w:rPr>
        <w:t>. Функциональные зоны в населенных пунктах должны устанавливаться в соотве</w:t>
      </w:r>
      <w:r w:rsidR="00070A5C" w:rsidRPr="00860CFA">
        <w:rPr>
          <w:rFonts w:ascii="Times New Roman" w:hAnsi="Times New Roman" w:cs="Times New Roman"/>
        </w:rPr>
        <w:t>тствии с планировочной организацие</w:t>
      </w:r>
      <w:r w:rsidRPr="00860CFA">
        <w:rPr>
          <w:rFonts w:ascii="Times New Roman" w:hAnsi="Times New Roman" w:cs="Times New Roman"/>
        </w:rPr>
        <w:t xml:space="preserve">й. Функциональные зоны следует укрупнять исходя из основного назначения территории. </w:t>
      </w:r>
    </w:p>
    <w:p w14:paraId="795D0BAE" w14:textId="77777777" w:rsidR="00EF0D82" w:rsidRPr="00860CFA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Проектные решения должны </w:t>
      </w:r>
      <w:proofErr w:type="gramStart"/>
      <w:r w:rsidRPr="00860CFA">
        <w:rPr>
          <w:rFonts w:ascii="Times New Roman" w:hAnsi="Times New Roman" w:cs="Times New Roman"/>
        </w:rPr>
        <w:t>учитывать</w:t>
      </w:r>
      <w:proofErr w:type="gramEnd"/>
      <w:r w:rsidRPr="00860CFA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4A4A007D" w14:textId="5DC2A010" w:rsidR="00933E34" w:rsidRPr="00860CFA" w:rsidRDefault="00933E34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Карты границ населенных пунктов должны отображать</w:t>
      </w:r>
      <w:r w:rsidR="00070A5C" w:rsidRPr="00860CFA">
        <w:rPr>
          <w:rFonts w:ascii="Times New Roman" w:hAnsi="Times New Roman" w:cs="Times New Roman"/>
        </w:rPr>
        <w:t xml:space="preserve"> планируемые</w:t>
      </w:r>
      <w:r w:rsidRPr="00860CFA">
        <w:rPr>
          <w:rFonts w:ascii="Times New Roman" w:hAnsi="Times New Roman" w:cs="Times New Roman"/>
        </w:rPr>
        <w:t xml:space="preserve"> границы существующих и образуемых населенных пунктов, входящих в состав муниципального образования.</w:t>
      </w:r>
    </w:p>
    <w:p w14:paraId="01961989" w14:textId="1401963A" w:rsidR="00EF0D82" w:rsidRPr="00860CFA" w:rsidRDefault="00EF0D82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Обязательным приложением к проекту </w:t>
      </w:r>
      <w:r w:rsidR="00970122" w:rsidRPr="00860CFA">
        <w:rPr>
          <w:rFonts w:ascii="Times New Roman" w:hAnsi="Times New Roman" w:cs="Times New Roman"/>
        </w:rPr>
        <w:t xml:space="preserve">генерального плана </w:t>
      </w:r>
      <w:r w:rsidRPr="00860CFA">
        <w:rPr>
          <w:rFonts w:ascii="Times New Roman" w:hAnsi="Times New Roman" w:cs="Times New Roman"/>
        </w:rPr>
        <w:t xml:space="preserve">являются сведения о границах населенных пунктов, входящих в состав муниципального </w:t>
      </w:r>
      <w:r w:rsidR="009B732A" w:rsidRPr="00860CFA">
        <w:rPr>
          <w:rFonts w:ascii="Times New Roman" w:hAnsi="Times New Roman" w:cs="Times New Roman"/>
        </w:rPr>
        <w:t>округа</w:t>
      </w:r>
      <w:r w:rsidR="00202AA9" w:rsidRPr="00860CFA">
        <w:rPr>
          <w:rFonts w:ascii="Times New Roman" w:hAnsi="Times New Roman" w:cs="Times New Roman"/>
        </w:rPr>
        <w:t>.</w:t>
      </w:r>
      <w:r w:rsidRPr="00860CFA">
        <w:rPr>
          <w:rFonts w:ascii="Times New Roman" w:hAnsi="Times New Roman" w:cs="Times New Roman"/>
        </w:rPr>
        <w:t xml:space="preserve"> Исполнитель подготавливает документы, содержащие сведения о границах населенных пунктов муниципального </w:t>
      </w:r>
      <w:r w:rsidR="00305C63" w:rsidRPr="00860CFA">
        <w:rPr>
          <w:rFonts w:ascii="Times New Roman" w:hAnsi="Times New Roman" w:cs="Times New Roman"/>
        </w:rPr>
        <w:t>округа</w:t>
      </w:r>
      <w:r w:rsidRPr="00860CFA">
        <w:rPr>
          <w:rFonts w:ascii="Times New Roman" w:hAnsi="Times New Roman" w:cs="Times New Roman"/>
        </w:rPr>
        <w:t xml:space="preserve">, на основании карты границ населенных пунктов в соответствии с требованиями приказа </w:t>
      </w:r>
      <w:proofErr w:type="spellStart"/>
      <w:r w:rsidRPr="00860CFA">
        <w:rPr>
          <w:rFonts w:ascii="Times New Roman" w:hAnsi="Times New Roman" w:cs="Times New Roman"/>
        </w:rPr>
        <w:t>Росреестра</w:t>
      </w:r>
      <w:proofErr w:type="spellEnd"/>
      <w:r w:rsidRPr="00860CFA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4F5C48A9" w14:textId="77777777" w:rsidR="00070A5C" w:rsidRPr="00860CFA" w:rsidRDefault="00070A5C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4CB204FF" w14:textId="225C547D" w:rsidR="006150E3" w:rsidRPr="00860CFA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Исполнитель выполняет проверку устанавливаем</w:t>
      </w:r>
      <w:r w:rsidR="002356A5" w:rsidRPr="00860CFA">
        <w:rPr>
          <w:rFonts w:ascii="Times New Roman" w:hAnsi="Times New Roman" w:cs="Times New Roman"/>
        </w:rPr>
        <w:t>ых</w:t>
      </w:r>
      <w:r w:rsidRPr="00860CFA">
        <w:rPr>
          <w:rFonts w:ascii="Times New Roman" w:hAnsi="Times New Roman" w:cs="Times New Roman"/>
        </w:rPr>
        <w:t xml:space="preserve"> проектом генерального плана границ </w:t>
      </w:r>
      <w:r w:rsidR="002356A5" w:rsidRPr="00860CFA">
        <w:rPr>
          <w:rFonts w:ascii="Times New Roman" w:hAnsi="Times New Roman" w:cs="Times New Roman"/>
        </w:rPr>
        <w:t>населенных пунктов</w:t>
      </w:r>
      <w:r w:rsidR="002C4A48" w:rsidRPr="00860CFA">
        <w:rPr>
          <w:rFonts w:ascii="Times New Roman" w:hAnsi="Times New Roman" w:cs="Times New Roman"/>
        </w:rPr>
        <w:t xml:space="preserve"> </w:t>
      </w:r>
      <w:r w:rsidRPr="00860CFA">
        <w:rPr>
          <w:rFonts w:ascii="Times New Roman" w:hAnsi="Times New Roman" w:cs="Times New Roman"/>
        </w:rPr>
        <w:t xml:space="preserve">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860CFA">
        <w:rPr>
          <w:rFonts w:ascii="Times New Roman" w:hAnsi="Times New Roman" w:cs="Times New Roman"/>
        </w:rPr>
        <w:t>MapInfo</w:t>
      </w:r>
      <w:proofErr w:type="spellEnd"/>
      <w:r w:rsidRPr="00860CFA">
        <w:rPr>
          <w:rFonts w:ascii="Times New Roman" w:hAnsi="Times New Roman" w:cs="Times New Roman"/>
        </w:rPr>
        <w:t xml:space="preserve"> </w:t>
      </w:r>
      <w:proofErr w:type="spellStart"/>
      <w:r w:rsidRPr="00860CFA">
        <w:rPr>
          <w:rFonts w:ascii="Times New Roman" w:hAnsi="Times New Roman" w:cs="Times New Roman"/>
        </w:rPr>
        <w:t>Professional</w:t>
      </w:r>
      <w:proofErr w:type="spellEnd"/>
      <w:r w:rsidRPr="00860CFA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56B9D857" w14:textId="752C32CB" w:rsidR="0088330B" w:rsidRPr="00860CFA" w:rsidRDefault="0088330B" w:rsidP="00077E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2.</w:t>
      </w:r>
      <w:r w:rsidR="0087285C" w:rsidRPr="00860CFA">
        <w:rPr>
          <w:rFonts w:ascii="Times New Roman" w:hAnsi="Times New Roman" w:cs="Times New Roman"/>
        </w:rPr>
        <w:t>2</w:t>
      </w:r>
      <w:r w:rsidR="008E2288" w:rsidRPr="00860CFA">
        <w:rPr>
          <w:rFonts w:ascii="Times New Roman" w:hAnsi="Times New Roman" w:cs="Times New Roman"/>
        </w:rPr>
        <w:t xml:space="preserve"> </w:t>
      </w:r>
      <w:r w:rsidR="005B125E" w:rsidRPr="00860CFA">
        <w:rPr>
          <w:rFonts w:ascii="Times New Roman" w:hAnsi="Times New Roman" w:cs="Times New Roman"/>
        </w:rPr>
        <w:t xml:space="preserve">ПОДГОТОВКА ПРОЕКТА </w:t>
      </w:r>
      <w:r w:rsidR="008E2288" w:rsidRPr="00860CFA">
        <w:rPr>
          <w:rFonts w:ascii="Times New Roman" w:hAnsi="Times New Roman" w:cs="Times New Roman"/>
        </w:rPr>
        <w:t xml:space="preserve">ПРАВИЛ ЗЕМЛЕПОЛЬЗОВАНИЯ И ЗАСТРОЙКИ </w:t>
      </w:r>
      <w:r w:rsidRPr="00860CFA">
        <w:rPr>
          <w:rFonts w:ascii="Times New Roman" w:hAnsi="Times New Roman" w:cs="Times New Roman"/>
        </w:rPr>
        <w:t xml:space="preserve">МУНИЦИПАЛЬНОГО </w:t>
      </w:r>
      <w:r w:rsidR="00143826" w:rsidRPr="00860CFA">
        <w:rPr>
          <w:rFonts w:ascii="Times New Roman" w:hAnsi="Times New Roman" w:cs="Times New Roman"/>
        </w:rPr>
        <w:t>ОКРУГА</w:t>
      </w:r>
    </w:p>
    <w:p w14:paraId="1AE550FF" w14:textId="3BA586AA" w:rsidR="00125D0E" w:rsidRPr="00860CFA" w:rsidRDefault="00125D0E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Проект правил землепользования и застройки подготавливается </w:t>
      </w:r>
      <w:r w:rsidR="001433F3" w:rsidRPr="00860CFA">
        <w:rPr>
          <w:rFonts w:ascii="Times New Roman" w:hAnsi="Times New Roman" w:cs="Times New Roman"/>
        </w:rPr>
        <w:t>на основе</w:t>
      </w:r>
      <w:r w:rsidRPr="00860CFA">
        <w:rPr>
          <w:rFonts w:ascii="Times New Roman" w:hAnsi="Times New Roman" w:cs="Times New Roman"/>
        </w:rPr>
        <w:t xml:space="preserve"> результатов научных исследований.</w:t>
      </w:r>
    </w:p>
    <w:p w14:paraId="3E6B8CBB" w14:textId="1F6AC58A" w:rsidR="00165DF4" w:rsidRPr="00860CFA" w:rsidRDefault="00165DF4" w:rsidP="00077E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Цель работы:</w:t>
      </w:r>
      <w:r w:rsidR="000121AA" w:rsidRPr="00860CFA">
        <w:rPr>
          <w:rFonts w:ascii="Times New Roman" w:hAnsi="Times New Roman" w:cs="Times New Roman"/>
        </w:rPr>
        <w:t xml:space="preserve"> </w:t>
      </w:r>
      <w:r w:rsidR="0088330B" w:rsidRPr="00860CFA">
        <w:rPr>
          <w:rFonts w:ascii="Times New Roman" w:hAnsi="Times New Roman" w:cs="Times New Roman"/>
        </w:rPr>
        <w:t>разработка решений по градострои</w:t>
      </w:r>
      <w:r w:rsidR="007059F2" w:rsidRPr="00860CFA">
        <w:rPr>
          <w:rFonts w:ascii="Times New Roman" w:hAnsi="Times New Roman" w:cs="Times New Roman"/>
        </w:rPr>
        <w:t xml:space="preserve">тельному зонированию территории, согласованных </w:t>
      </w:r>
      <w:r w:rsidR="0086426A" w:rsidRPr="00860CFA">
        <w:rPr>
          <w:rFonts w:ascii="Times New Roman" w:hAnsi="Times New Roman" w:cs="Times New Roman"/>
        </w:rPr>
        <w:t xml:space="preserve">с </w:t>
      </w:r>
      <w:r w:rsidR="005B125E" w:rsidRPr="00860CFA">
        <w:rPr>
          <w:rFonts w:ascii="Times New Roman" w:hAnsi="Times New Roman" w:cs="Times New Roman"/>
        </w:rPr>
        <w:t>проект</w:t>
      </w:r>
      <w:r w:rsidR="0088330B" w:rsidRPr="00860CFA">
        <w:rPr>
          <w:rFonts w:ascii="Times New Roman" w:hAnsi="Times New Roman" w:cs="Times New Roman"/>
        </w:rPr>
        <w:t>ом</w:t>
      </w:r>
      <w:r w:rsidR="005B125E" w:rsidRPr="00860CFA">
        <w:rPr>
          <w:rFonts w:ascii="Times New Roman" w:hAnsi="Times New Roman" w:cs="Times New Roman"/>
        </w:rPr>
        <w:t xml:space="preserve"> </w:t>
      </w:r>
      <w:r w:rsidR="0086426A" w:rsidRPr="00860CFA">
        <w:rPr>
          <w:rFonts w:ascii="Times New Roman" w:hAnsi="Times New Roman" w:cs="Times New Roman"/>
        </w:rPr>
        <w:t>генерального плана</w:t>
      </w:r>
      <w:r w:rsidR="00AA396A" w:rsidRPr="00860CFA">
        <w:rPr>
          <w:rFonts w:ascii="Times New Roman" w:hAnsi="Times New Roman" w:cs="Times New Roman"/>
        </w:rPr>
        <w:t xml:space="preserve">, подготовленного в рамках </w:t>
      </w:r>
      <w:r w:rsidR="00A32775" w:rsidRPr="00860CFA">
        <w:rPr>
          <w:rFonts w:ascii="Times New Roman" w:hAnsi="Times New Roman" w:cs="Times New Roman"/>
        </w:rPr>
        <w:t>настоящего технического задания</w:t>
      </w:r>
      <w:r w:rsidR="005B125E" w:rsidRPr="00860CFA">
        <w:rPr>
          <w:rFonts w:ascii="Times New Roman" w:hAnsi="Times New Roman" w:cs="Times New Roman"/>
        </w:rPr>
        <w:t>.</w:t>
      </w:r>
    </w:p>
    <w:p w14:paraId="3F02B52E" w14:textId="6B316E96" w:rsidR="006150E3" w:rsidRPr="00860CFA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Основными задачами разработки проекта </w:t>
      </w:r>
      <w:r w:rsidR="0088330B" w:rsidRPr="00860CFA">
        <w:rPr>
          <w:rFonts w:ascii="Times New Roman" w:hAnsi="Times New Roman" w:cs="Times New Roman"/>
        </w:rPr>
        <w:t>правил</w:t>
      </w:r>
      <w:r w:rsidRPr="00860CFA">
        <w:rPr>
          <w:rFonts w:ascii="Times New Roman" w:hAnsi="Times New Roman" w:cs="Times New Roman"/>
        </w:rPr>
        <w:t xml:space="preserve"> землепользования и застройки являются:</w:t>
      </w:r>
    </w:p>
    <w:p w14:paraId="57AD2DCD" w14:textId="582BF768" w:rsidR="00DB6255" w:rsidRPr="00860CFA" w:rsidRDefault="00DB6255" w:rsidP="00077E5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860CFA">
        <w:rPr>
          <w:rStyle w:val="af6"/>
          <w:i w:val="0"/>
          <w:iCs w:val="0"/>
          <w:color w:val="auto"/>
          <w:sz w:val="22"/>
          <w:szCs w:val="22"/>
        </w:rPr>
        <w:t xml:space="preserve">зонирование территорий муниципального </w:t>
      </w:r>
      <w:r w:rsidR="00D90508" w:rsidRPr="00860CFA">
        <w:rPr>
          <w:rStyle w:val="af6"/>
          <w:i w:val="0"/>
          <w:iCs w:val="0"/>
          <w:color w:val="auto"/>
          <w:sz w:val="22"/>
          <w:szCs w:val="22"/>
        </w:rPr>
        <w:t xml:space="preserve">округа </w:t>
      </w:r>
      <w:r w:rsidRPr="00860CFA">
        <w:rPr>
          <w:rStyle w:val="af6"/>
          <w:i w:val="0"/>
          <w:iCs w:val="0"/>
          <w:color w:val="auto"/>
          <w:sz w:val="22"/>
          <w:szCs w:val="22"/>
        </w:rPr>
        <w:t>с учетом особенностей их расположения и развития;</w:t>
      </w:r>
    </w:p>
    <w:p w14:paraId="29C3058A" w14:textId="77777777" w:rsidR="00DB6255" w:rsidRPr="00860CFA" w:rsidRDefault="00DB6255" w:rsidP="00077E5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iCs w:val="0"/>
          <w:color w:val="auto"/>
          <w:sz w:val="22"/>
          <w:szCs w:val="22"/>
        </w:rPr>
      </w:pPr>
      <w:r w:rsidRPr="00860CFA">
        <w:rPr>
          <w:rStyle w:val="af6"/>
          <w:i w:val="0"/>
          <w:iCs w:val="0"/>
          <w:color w:val="auto"/>
          <w:sz w:val="22"/>
          <w:szCs w:val="22"/>
        </w:rPr>
        <w:lastRenderedPageBreak/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1A8FFE52" w14:textId="77777777" w:rsidR="007C4382" w:rsidRPr="00860CFA" w:rsidRDefault="007C4382" w:rsidP="007C438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860CFA">
        <w:rPr>
          <w:rStyle w:val="af6"/>
          <w:i w:val="0"/>
          <w:iCs w:val="0"/>
          <w:color w:val="auto"/>
          <w:sz w:val="22"/>
          <w:szCs w:val="22"/>
        </w:rPr>
        <w:t>установления</w:t>
      </w:r>
      <w:r w:rsidRPr="00860CFA">
        <w:rPr>
          <w:rStyle w:val="af6"/>
          <w:i w:val="0"/>
          <w:color w:val="auto"/>
          <w:sz w:val="22"/>
          <w:szCs w:val="22"/>
        </w:rPr>
        <w:t xml:space="preserve"> требований к архитектурно-градостроительному облику объектов капитального строительства;</w:t>
      </w:r>
    </w:p>
    <w:p w14:paraId="39B84079" w14:textId="77777777" w:rsidR="00DB6255" w:rsidRPr="00860CFA" w:rsidRDefault="00DB6255" w:rsidP="00077E52">
      <w:pPr>
        <w:pStyle w:val="a7"/>
        <w:numPr>
          <w:ilvl w:val="0"/>
          <w:numId w:val="31"/>
        </w:numPr>
        <w:tabs>
          <w:tab w:val="left" w:pos="426"/>
        </w:tabs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860CFA">
        <w:rPr>
          <w:rStyle w:val="af6"/>
          <w:i w:val="0"/>
          <w:color w:val="auto"/>
          <w:sz w:val="22"/>
          <w:szCs w:val="22"/>
        </w:rPr>
        <w:t>создание условий 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6C8E246B" w14:textId="78CFEF1B" w:rsidR="00DB6255" w:rsidRPr="00860CFA" w:rsidRDefault="00DB6255" w:rsidP="00077E52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i w:val="0"/>
          <w:color w:val="auto"/>
        </w:rPr>
      </w:pPr>
      <w:r w:rsidRPr="00860CFA">
        <w:rPr>
          <w:rStyle w:val="af6"/>
          <w:rFonts w:ascii="Times New Roman" w:hAnsi="Times New Roman" w:cs="Times New Roman"/>
          <w:i w:val="0"/>
          <w:color w:val="auto"/>
        </w:rPr>
        <w:t>Проект правил землепользования и застройки должен обеспечивать:</w:t>
      </w:r>
    </w:p>
    <w:p w14:paraId="2417FB22" w14:textId="264E81E0" w:rsidR="00DB6255" w:rsidRPr="00860CFA" w:rsidRDefault="00DB6255" w:rsidP="00077E52">
      <w:pPr>
        <w:pStyle w:val="a7"/>
        <w:numPr>
          <w:ilvl w:val="0"/>
          <w:numId w:val="32"/>
        </w:numPr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860CFA">
        <w:rPr>
          <w:rStyle w:val="af6"/>
          <w:i w:val="0"/>
          <w:iCs w:val="0"/>
          <w:color w:val="auto"/>
          <w:sz w:val="22"/>
          <w:szCs w:val="22"/>
        </w:rPr>
        <w:t xml:space="preserve">преемственность решений генерального плана и правил землепользования и застройки муниципального </w:t>
      </w:r>
      <w:r w:rsidR="00D90508" w:rsidRPr="00860CFA">
        <w:rPr>
          <w:rStyle w:val="af6"/>
          <w:i w:val="0"/>
          <w:iCs w:val="0"/>
          <w:color w:val="auto"/>
          <w:sz w:val="22"/>
          <w:szCs w:val="22"/>
        </w:rPr>
        <w:t>округа</w:t>
      </w:r>
      <w:r w:rsidRPr="00860CFA">
        <w:rPr>
          <w:rStyle w:val="af6"/>
          <w:i w:val="0"/>
          <w:iCs w:val="0"/>
          <w:color w:val="auto"/>
          <w:sz w:val="22"/>
          <w:szCs w:val="22"/>
        </w:rPr>
        <w:t>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470A0E4F" w14:textId="77777777" w:rsidR="00DB6255" w:rsidRPr="00860CFA" w:rsidRDefault="00DB6255" w:rsidP="00077E52">
      <w:pPr>
        <w:pStyle w:val="a7"/>
        <w:numPr>
          <w:ilvl w:val="0"/>
          <w:numId w:val="32"/>
        </w:numPr>
        <w:ind w:left="0" w:firstLine="709"/>
        <w:contextualSpacing w:val="0"/>
        <w:jc w:val="both"/>
        <w:rPr>
          <w:rStyle w:val="af6"/>
          <w:i w:val="0"/>
          <w:color w:val="auto"/>
          <w:sz w:val="22"/>
          <w:szCs w:val="22"/>
        </w:rPr>
      </w:pPr>
      <w:r w:rsidRPr="00860CFA">
        <w:rPr>
          <w:rStyle w:val="af6"/>
          <w:i w:val="0"/>
          <w:color w:val="auto"/>
          <w:sz w:val="22"/>
          <w:szCs w:val="22"/>
        </w:rPr>
        <w:t>реализацию местных нормативов градостроительного проектирования в части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5DFD30BF" w14:textId="431A42FD" w:rsidR="00F32066" w:rsidRPr="00860CFA" w:rsidRDefault="00F32066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Материалы проекта правил землепользования и застройки должны соответствовать требованиям приказа Минстроя России от 06.08.2020 № 433/</w:t>
      </w:r>
      <w:proofErr w:type="spellStart"/>
      <w:r w:rsidRPr="00860CFA">
        <w:rPr>
          <w:rFonts w:ascii="Times New Roman" w:hAnsi="Times New Roman" w:cs="Times New Roman"/>
        </w:rPr>
        <w:t>пр</w:t>
      </w:r>
      <w:proofErr w:type="spellEnd"/>
      <w:r w:rsidRPr="00860CFA">
        <w:rPr>
          <w:rFonts w:ascii="Times New Roman" w:hAnsi="Times New Roman" w:cs="Times New Roman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</w:t>
      </w:r>
      <w:r w:rsidR="00AF5F63" w:rsidRPr="00860CFA">
        <w:rPr>
          <w:rFonts w:ascii="Times New Roman" w:hAnsi="Times New Roman" w:cs="Times New Roman"/>
        </w:rPr>
        <w:t xml:space="preserve"> градостроительной документации</w:t>
      </w:r>
      <w:r w:rsidRPr="00860CFA">
        <w:rPr>
          <w:rFonts w:ascii="Times New Roman" w:hAnsi="Times New Roman" w:cs="Times New Roman"/>
        </w:rPr>
        <w:t>.</w:t>
      </w:r>
    </w:p>
    <w:p w14:paraId="3A654A85" w14:textId="23EB9819" w:rsidR="006150E3" w:rsidRPr="00860CFA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Состав и содержание проекта правил землепользования и застройки должны соответствовать требованиям </w:t>
      </w:r>
      <w:proofErr w:type="spellStart"/>
      <w:r w:rsidRPr="00860CFA">
        <w:rPr>
          <w:rFonts w:ascii="Times New Roman" w:hAnsi="Times New Roman" w:cs="Times New Roman"/>
        </w:rPr>
        <w:t>ст.ст</w:t>
      </w:r>
      <w:proofErr w:type="spellEnd"/>
      <w:r w:rsidR="000E2410" w:rsidRPr="00860CFA">
        <w:rPr>
          <w:rFonts w:ascii="Times New Roman" w:hAnsi="Times New Roman" w:cs="Times New Roman"/>
        </w:rPr>
        <w:t>.</w:t>
      </w:r>
      <w:r w:rsidRPr="00860CFA">
        <w:rPr>
          <w:rFonts w:ascii="Times New Roman" w:hAnsi="Times New Roman" w:cs="Times New Roman"/>
        </w:rPr>
        <w:t xml:space="preserve"> 30–38 Градостроительного кодекса Российской Федерации.</w:t>
      </w:r>
    </w:p>
    <w:p w14:paraId="0251841F" w14:textId="588E0BD5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Проект правил землепользования и застройки включает в себя:</w:t>
      </w:r>
    </w:p>
    <w:p w14:paraId="0C4654D5" w14:textId="63C1C820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1</w:t>
      </w:r>
      <w:r w:rsidR="00C21EFB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Порядок применения правил землепользования и застройки и внесения в них изменений, включая положения:</w:t>
      </w:r>
    </w:p>
    <w:p w14:paraId="0131325F" w14:textId="77777777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 регулировании землепользования и застройки органами местного самоуправления;</w:t>
      </w:r>
    </w:p>
    <w:p w14:paraId="57661974" w14:textId="77777777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02EB5582" w14:textId="77777777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 подготовке документации по планировке территории органами местного самоуправления;</w:t>
      </w:r>
    </w:p>
    <w:p w14:paraId="193C1686" w14:textId="77777777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 проведении общественных обсуждений или публичных слушаний по вопросам землепользования и застройки;</w:t>
      </w:r>
    </w:p>
    <w:p w14:paraId="3138D24C" w14:textId="77777777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 внесении изменений в правила землепользования и застройки;</w:t>
      </w:r>
    </w:p>
    <w:p w14:paraId="6BE88041" w14:textId="77777777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 регулировании иных вопросов землепользования и застройки.</w:t>
      </w:r>
    </w:p>
    <w:p w14:paraId="518D24DD" w14:textId="0A5AE00A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2</w:t>
      </w:r>
      <w:r w:rsidR="00C21EFB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Карту градостроительного зонирования.</w:t>
      </w:r>
    </w:p>
    <w:p w14:paraId="2ECC17D0" w14:textId="4D633111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На карте градостроительного зонирования устанавливаются границы территориальных зон</w:t>
      </w:r>
      <w:r w:rsidR="00AD0EED" w:rsidRPr="00860CFA">
        <w:rPr>
          <w:rFonts w:ascii="Times New Roman" w:hAnsi="Times New Roman" w:cs="Times New Roman"/>
        </w:rPr>
        <w:t>.</w:t>
      </w:r>
    </w:p>
    <w:p w14:paraId="66BA651F" w14:textId="5F11E4E1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 w:rsidR="00876B29" w:rsidRPr="00860CFA">
        <w:rPr>
          <w:rFonts w:ascii="Times New Roman" w:hAnsi="Times New Roman" w:cs="Times New Roman"/>
        </w:rPr>
        <w:t>муниципального округа</w:t>
      </w:r>
      <w:r w:rsidRPr="00860CFA">
        <w:rPr>
          <w:rFonts w:ascii="Times New Roman" w:hAnsi="Times New Roman" w:cs="Times New Roman"/>
        </w:rPr>
        <w:t>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2C157567" w14:textId="77777777" w:rsidR="00070A5C" w:rsidRPr="00860CFA" w:rsidRDefault="00F9185F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На карте градостроительного зонирования могут быть установлены территории, в границах которых предусматривается осуществление комплексного развития территории. </w:t>
      </w:r>
      <w:r w:rsidR="00070A5C" w:rsidRPr="00860CFA">
        <w:rPr>
          <w:rFonts w:ascii="Times New Roman" w:hAnsi="Times New Roman" w:cs="Times New Roman"/>
        </w:rPr>
        <w:t>Границы таких территорий могут не совпадать с границами территориальных зон и отображаться на отдельной карте, являющейся приложением к карте градостроительного зонирования.</w:t>
      </w:r>
    </w:p>
    <w:p w14:paraId="608213F2" w14:textId="4E45AF82" w:rsidR="00F9185F" w:rsidRPr="00860CFA" w:rsidRDefault="00F9185F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На карте градостроительного зонирования могут быть установлены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0BCE5264" w14:textId="3DC25BAB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3</w:t>
      </w:r>
      <w:r w:rsidR="00C21EFB" w:rsidRPr="00860CFA">
        <w:rPr>
          <w:rFonts w:ascii="Times New Roman" w:hAnsi="Times New Roman" w:cs="Times New Roman"/>
        </w:rPr>
        <w:t>)</w:t>
      </w:r>
      <w:r w:rsidRPr="00860CFA">
        <w:rPr>
          <w:rFonts w:ascii="Times New Roman" w:hAnsi="Times New Roman" w:cs="Times New Roman"/>
        </w:rPr>
        <w:t xml:space="preserve"> Градостроительные регламенты.</w:t>
      </w:r>
    </w:p>
    <w:p w14:paraId="053B740A" w14:textId="77777777" w:rsidR="00B31765" w:rsidRPr="00860CFA" w:rsidRDefault="00B31765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613BA215" w14:textId="77777777" w:rsidR="00F9185F" w:rsidRPr="00860CFA" w:rsidRDefault="00225C38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860CFA">
        <w:rPr>
          <w:sz w:val="22"/>
          <w:szCs w:val="22"/>
        </w:rPr>
        <w:t>Росреестра</w:t>
      </w:r>
      <w:proofErr w:type="spellEnd"/>
      <w:r w:rsidRPr="00860CFA">
        <w:rPr>
          <w:sz w:val="22"/>
          <w:szCs w:val="22"/>
        </w:rPr>
        <w:t xml:space="preserve"> от 10.11.2020 № П/0412</w:t>
      </w:r>
      <w:r w:rsidR="00F9185F" w:rsidRPr="00860CFA">
        <w:rPr>
          <w:sz w:val="22"/>
          <w:szCs w:val="22"/>
        </w:rPr>
        <w:t>;</w:t>
      </w:r>
    </w:p>
    <w:p w14:paraId="15F86C0A" w14:textId="47C5EEBF" w:rsidR="00B31765" w:rsidRPr="00860CFA" w:rsidRDefault="00B31765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62474838" w14:textId="2D4B0709" w:rsidR="00837037" w:rsidRPr="00860CFA" w:rsidRDefault="00837037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 xml:space="preserve">требования к архитектурно-градостроительному облику объектов капитального строительства (в случае </w:t>
      </w:r>
      <w:r w:rsidR="005A6B32" w:rsidRPr="00860CFA">
        <w:rPr>
          <w:sz w:val="22"/>
          <w:szCs w:val="22"/>
        </w:rPr>
        <w:t>установления</w:t>
      </w:r>
      <w:r w:rsidRPr="00860CFA">
        <w:rPr>
          <w:sz w:val="22"/>
          <w:szCs w:val="22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строительства);</w:t>
      </w:r>
    </w:p>
    <w:p w14:paraId="63AA7D1C" w14:textId="77777777" w:rsidR="00837037" w:rsidRPr="00860CFA" w:rsidRDefault="00837037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1AA657B3" w14:textId="4AE70FD6" w:rsidR="00D01C1A" w:rsidRPr="00860CFA" w:rsidRDefault="00837037" w:rsidP="00077E52">
      <w:pPr>
        <w:pStyle w:val="a7"/>
        <w:numPr>
          <w:ilvl w:val="0"/>
          <w:numId w:val="37"/>
        </w:numPr>
        <w:ind w:left="0" w:firstLine="709"/>
        <w:contextualSpacing w:val="0"/>
        <w:jc w:val="both"/>
        <w:rPr>
          <w:sz w:val="22"/>
          <w:szCs w:val="22"/>
        </w:rPr>
      </w:pPr>
      <w:r w:rsidRPr="00860CFA">
        <w:rPr>
          <w:sz w:val="22"/>
          <w:szCs w:val="22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7C2C2CE6" w14:textId="6A9D5B5F" w:rsidR="00D01C1A" w:rsidRPr="00860CFA" w:rsidRDefault="00D01C1A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Обязательным приложением к правилам землепользования и застройки являются сведения о границах территориальных зон. Исполнитель подготавливает документы, содержащие сведения о территориальных зонах муниципального о</w:t>
      </w:r>
      <w:r w:rsidR="00253F40" w:rsidRPr="00860CFA">
        <w:rPr>
          <w:rFonts w:ascii="Times New Roman" w:hAnsi="Times New Roman" w:cs="Times New Roman"/>
        </w:rPr>
        <w:t>круга</w:t>
      </w:r>
      <w:r w:rsidRPr="00860CFA">
        <w:rPr>
          <w:rFonts w:ascii="Times New Roman" w:hAnsi="Times New Roman" w:cs="Times New Roman"/>
        </w:rPr>
        <w:t xml:space="preserve">, на основании карты градостроительного зонирования, в соответствии с требованиями приказа </w:t>
      </w:r>
      <w:proofErr w:type="spellStart"/>
      <w:r w:rsidRPr="00860CFA">
        <w:rPr>
          <w:rFonts w:ascii="Times New Roman" w:hAnsi="Times New Roman" w:cs="Times New Roman"/>
        </w:rPr>
        <w:t>Росреестра</w:t>
      </w:r>
      <w:proofErr w:type="spellEnd"/>
      <w:r w:rsidRPr="00860CFA">
        <w:rPr>
          <w:rFonts w:ascii="Times New Roman" w:hAnsi="Times New Roman" w:cs="Times New Roman"/>
        </w:rPr>
        <w:t xml:space="preserve">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06490084" w14:textId="563E719B" w:rsidR="00001392" w:rsidRPr="00860CFA" w:rsidRDefault="00070A5C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>Границы территориальных зон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286F06AC" w14:textId="42A80FA4" w:rsidR="00321085" w:rsidRPr="00860CFA" w:rsidRDefault="006150E3" w:rsidP="00077E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0CFA">
        <w:rPr>
          <w:rFonts w:ascii="Times New Roman" w:hAnsi="Times New Roman" w:cs="Times New Roman"/>
        </w:rPr>
        <w:t xml:space="preserve">Исполнитель выполняет проверку устанавливаемых проектом правил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860CFA">
        <w:rPr>
          <w:rFonts w:ascii="Times New Roman" w:hAnsi="Times New Roman" w:cs="Times New Roman"/>
        </w:rPr>
        <w:t>MapInfoProfessional</w:t>
      </w:r>
      <w:proofErr w:type="spellEnd"/>
      <w:r w:rsidRPr="00860CFA">
        <w:rPr>
          <w:rFonts w:ascii="Times New Roman" w:hAnsi="Times New Roman" w:cs="Times New Roman"/>
        </w:rPr>
        <w:t xml:space="preserve"> (или аналогичного программного обеспечения).</w:t>
      </w:r>
    </w:p>
    <w:p w14:paraId="61968147" w14:textId="77777777" w:rsidR="000A061E" w:rsidRPr="00860CFA" w:rsidRDefault="000A061E" w:rsidP="00077E52">
      <w:pPr>
        <w:pStyle w:val="a7"/>
        <w:numPr>
          <w:ilvl w:val="0"/>
          <w:numId w:val="18"/>
        </w:numPr>
        <w:contextualSpacing w:val="0"/>
        <w:rPr>
          <w:bCs/>
          <w:sz w:val="22"/>
          <w:szCs w:val="22"/>
        </w:rPr>
      </w:pPr>
      <w:r w:rsidRPr="00860CFA">
        <w:rPr>
          <w:bCs/>
          <w:sz w:val="22"/>
          <w:szCs w:val="22"/>
        </w:rPr>
        <w:br w:type="page"/>
      </w:r>
    </w:p>
    <w:p w14:paraId="65EA6711" w14:textId="77777777" w:rsidR="000A061E" w:rsidRPr="00860CFA" w:rsidRDefault="000A061E" w:rsidP="00077E52">
      <w:pPr>
        <w:pStyle w:val="a7"/>
        <w:numPr>
          <w:ilvl w:val="0"/>
          <w:numId w:val="18"/>
        </w:numPr>
        <w:contextualSpacing w:val="0"/>
        <w:jc w:val="both"/>
        <w:rPr>
          <w:bCs/>
          <w:sz w:val="22"/>
          <w:szCs w:val="22"/>
        </w:rPr>
        <w:sectPr w:rsidR="000A061E" w:rsidRPr="00860CFA" w:rsidSect="00D833BE">
          <w:pgSz w:w="11905" w:h="16838"/>
          <w:pgMar w:top="709" w:right="567" w:bottom="426" w:left="851" w:header="0" w:footer="0" w:gutter="0"/>
          <w:cols w:space="720"/>
          <w:noEndnote/>
        </w:sectPr>
      </w:pPr>
    </w:p>
    <w:p w14:paraId="6C80F50E" w14:textId="77777777" w:rsidR="000A061E" w:rsidRPr="00860CFA" w:rsidRDefault="000A061E" w:rsidP="00077E52">
      <w:pPr>
        <w:pStyle w:val="a7"/>
        <w:ind w:left="1429" w:right="-1"/>
        <w:contextualSpacing w:val="0"/>
        <w:jc w:val="right"/>
        <w:rPr>
          <w:sz w:val="22"/>
          <w:szCs w:val="22"/>
        </w:rPr>
      </w:pPr>
      <w:r w:rsidRPr="00860CFA">
        <w:rPr>
          <w:sz w:val="22"/>
          <w:szCs w:val="22"/>
        </w:rPr>
        <w:lastRenderedPageBreak/>
        <w:t>Приложение 2</w:t>
      </w:r>
    </w:p>
    <w:p w14:paraId="2A45F9EC" w14:textId="77777777" w:rsidR="000A061E" w:rsidRPr="00860CFA" w:rsidRDefault="000A061E" w:rsidP="00077E52">
      <w:pPr>
        <w:pStyle w:val="a7"/>
        <w:ind w:left="1429" w:right="-1"/>
        <w:contextualSpacing w:val="0"/>
        <w:jc w:val="right"/>
        <w:rPr>
          <w:sz w:val="22"/>
          <w:szCs w:val="22"/>
        </w:rPr>
      </w:pPr>
      <w:r w:rsidRPr="00860CFA">
        <w:rPr>
          <w:sz w:val="22"/>
          <w:szCs w:val="22"/>
        </w:rPr>
        <w:t xml:space="preserve">к муниципальному контракту </w:t>
      </w:r>
    </w:p>
    <w:p w14:paraId="2CF99FC7" w14:textId="77777777" w:rsidR="000A061E" w:rsidRPr="00860CFA" w:rsidRDefault="000A061E" w:rsidP="00077E52">
      <w:pPr>
        <w:pStyle w:val="a7"/>
        <w:ind w:left="1429"/>
        <w:contextualSpacing w:val="0"/>
        <w:jc w:val="center"/>
        <w:rPr>
          <w:sz w:val="22"/>
          <w:szCs w:val="22"/>
        </w:rPr>
      </w:pPr>
    </w:p>
    <w:p w14:paraId="74A82553" w14:textId="77777777" w:rsidR="000A061E" w:rsidRPr="00860CFA" w:rsidRDefault="000A061E" w:rsidP="00077E52">
      <w:pPr>
        <w:pStyle w:val="a7"/>
        <w:ind w:left="1429"/>
        <w:contextualSpacing w:val="0"/>
        <w:jc w:val="center"/>
        <w:rPr>
          <w:sz w:val="22"/>
          <w:szCs w:val="22"/>
        </w:rPr>
      </w:pPr>
      <w:r w:rsidRPr="00860CFA">
        <w:rPr>
          <w:sz w:val="22"/>
          <w:szCs w:val="22"/>
        </w:rPr>
        <w:t xml:space="preserve">КАЛЕНДАРНЫЙ ПЛАН </w:t>
      </w:r>
    </w:p>
    <w:p w14:paraId="40AE0214" w14:textId="71ACE446" w:rsidR="000A061E" w:rsidRPr="00860CFA" w:rsidRDefault="000A061E" w:rsidP="00077E52">
      <w:pPr>
        <w:pStyle w:val="a7"/>
        <w:ind w:left="1429"/>
        <w:contextualSpacing w:val="0"/>
        <w:jc w:val="center"/>
        <w:rPr>
          <w:sz w:val="22"/>
          <w:szCs w:val="22"/>
        </w:rPr>
      </w:pPr>
      <w:r w:rsidRPr="00860CFA">
        <w:rPr>
          <w:sz w:val="22"/>
          <w:szCs w:val="22"/>
        </w:rPr>
        <w:t>выполнения научно-исследовательской работы</w:t>
      </w:r>
    </w:p>
    <w:p w14:paraId="73F5AA49" w14:textId="77777777" w:rsidR="00087D93" w:rsidRPr="00860CFA" w:rsidRDefault="00087D93" w:rsidP="0007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0CFA">
        <w:rPr>
          <w:rFonts w:ascii="Times New Roman" w:eastAsia="Times New Roman" w:hAnsi="Times New Roman" w:cs="Times New Roman"/>
          <w:lang w:eastAsia="ru-RU"/>
        </w:rPr>
        <w:t>«</w:t>
      </w:r>
      <w:r w:rsidRPr="00860CFA">
        <w:rPr>
          <w:rFonts w:ascii="Times New Roman" w:hAnsi="Times New Roman" w:cs="Times New Roman"/>
        </w:rPr>
        <w:t>Комплексный проект повышения эффективности управления развитием территории муниципального округа _______________________</w:t>
      </w:r>
      <w:r w:rsidRPr="00860CFA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725"/>
        <w:gridCol w:w="4696"/>
        <w:gridCol w:w="5032"/>
        <w:gridCol w:w="3177"/>
      </w:tblGrid>
      <w:tr w:rsidR="00860CFA" w:rsidRPr="00860CFA" w14:paraId="33415CAD" w14:textId="77777777" w:rsidTr="0077062A">
        <w:trPr>
          <w:cantSplit/>
          <w:trHeight w:val="20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934C" w14:textId="77777777" w:rsidR="000A061E" w:rsidRPr="00860CFA" w:rsidRDefault="000A061E" w:rsidP="00077E5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B9A6" w14:textId="77777777" w:rsidR="000A061E" w:rsidRPr="00860CFA" w:rsidRDefault="000A061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Наименование</w:t>
            </w:r>
          </w:p>
          <w:p w14:paraId="436E1D00" w14:textId="77777777" w:rsidR="000A061E" w:rsidRPr="00860CFA" w:rsidRDefault="000A061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610A" w14:textId="69C13569" w:rsidR="000A061E" w:rsidRPr="00860CFA" w:rsidRDefault="003A34CE" w:rsidP="00077E52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860CFA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Содержание</w:t>
            </w:r>
            <w:r w:rsidR="000A061E" w:rsidRPr="00860CFA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 xml:space="preserve"> </w:t>
            </w:r>
            <w:r w:rsidRPr="00860CFA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работы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A6E2" w14:textId="0C39F27A" w:rsidR="000A061E" w:rsidRPr="00860CFA" w:rsidRDefault="003A34C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F575" w14:textId="2764D993" w:rsidR="000A061E" w:rsidRPr="00860CFA" w:rsidRDefault="003A34C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860CFA" w:rsidRPr="00860CFA" w14:paraId="406E6E18" w14:textId="77777777" w:rsidTr="0077062A">
        <w:trPr>
          <w:cantSplit/>
          <w:trHeight w:val="20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426" w14:textId="77777777" w:rsidR="000A061E" w:rsidRPr="00860CFA" w:rsidRDefault="000A061E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B4B2" w14:textId="77777777" w:rsidR="000A061E" w:rsidRPr="00860CFA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A46" w14:textId="77777777" w:rsidR="000A061E" w:rsidRPr="00860CFA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1B3" w14:textId="77777777" w:rsidR="000A061E" w:rsidRPr="00860CFA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ACE" w14:textId="77777777" w:rsidR="000A061E" w:rsidRPr="00860CFA" w:rsidRDefault="000A061E" w:rsidP="00077E5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5</w:t>
            </w:r>
          </w:p>
        </w:tc>
      </w:tr>
      <w:tr w:rsidR="00860CFA" w:rsidRPr="00860CFA" w14:paraId="7AF3173C" w14:textId="77777777" w:rsidTr="0077062A">
        <w:trPr>
          <w:cantSplit/>
          <w:trHeight w:val="57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25D77" w14:textId="77777777" w:rsidR="0077062A" w:rsidRPr="00860CFA" w:rsidRDefault="0077062A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89AC4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0055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FECD" w14:textId="77777777" w:rsidR="00F9185F" w:rsidRPr="00860CFA" w:rsidRDefault="00F9185F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05C898ED" w14:textId="1BCDD903" w:rsidR="00F9185F" w:rsidRDefault="00F9185F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- книга </w:t>
            </w:r>
            <w:r w:rsidR="0077062A" w:rsidRPr="00860CFA">
              <w:rPr>
                <w:rFonts w:ascii="Times New Roman" w:hAnsi="Times New Roman" w:cs="Times New Roman"/>
              </w:rPr>
              <w:t>«Обеспечение общественного участия»</w:t>
            </w:r>
            <w:r w:rsidRPr="00860CFA">
              <w:rPr>
                <w:rFonts w:ascii="Times New Roman" w:hAnsi="Times New Roman" w:cs="Times New Roman"/>
              </w:rPr>
              <w:t>;</w:t>
            </w:r>
          </w:p>
          <w:p w14:paraId="1E83F0EE" w14:textId="77777777" w:rsidR="00E05D3B" w:rsidRPr="00E05D3B" w:rsidRDefault="00E05D3B" w:rsidP="00E05D3B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- книга «Анализ полноты и актуальности, а также согласованности ранее принятых решений по развитию территории муниципального образования»;</w:t>
            </w:r>
          </w:p>
          <w:p w14:paraId="3616A9FC" w14:textId="1A042315" w:rsidR="00E05D3B" w:rsidRPr="00E05D3B" w:rsidRDefault="00E05D3B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3B">
              <w:rPr>
                <w:rFonts w:ascii="Times New Roman" w:eastAsia="Times New Roman" w:hAnsi="Times New Roman" w:cs="Times New Roman"/>
                <w:lang w:eastAsia="ru-RU"/>
              </w:rPr>
              <w:t>- книга «Анализ текущего землепользования муниципального образования»;</w:t>
            </w:r>
          </w:p>
          <w:p w14:paraId="3727A062" w14:textId="172DFDAE" w:rsidR="0077062A" w:rsidRPr="00860CFA" w:rsidRDefault="00F9185F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- книга «Концепция пространственного развития муниципального округа»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B1D6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60CFA" w:rsidRPr="00860CFA" w14:paraId="00847170" w14:textId="77777777" w:rsidTr="00C21A7B">
        <w:trPr>
          <w:cantSplit/>
          <w:trHeight w:val="571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5759" w14:textId="77777777" w:rsidR="0077062A" w:rsidRPr="00860CFA" w:rsidRDefault="0077062A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6E997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3427" w14:textId="31A4A8C1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E08" w14:textId="1A326A78" w:rsidR="0077062A" w:rsidRPr="00860CFA" w:rsidRDefault="0077062A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Проект генерального плана, </w:t>
            </w:r>
            <w:r w:rsidR="00E8620D" w:rsidRPr="00860CFA">
              <w:rPr>
                <w:rFonts w:ascii="Times New Roman" w:hAnsi="Times New Roman" w:cs="Times New Roman"/>
              </w:rPr>
              <w:t>округа</w:t>
            </w:r>
            <w:r w:rsidR="00F9185F" w:rsidRPr="00860CFA">
              <w:rPr>
                <w:rFonts w:ascii="Times New Roman" w:hAnsi="Times New Roman" w:cs="Times New Roman"/>
              </w:rPr>
              <w:t xml:space="preserve">, </w:t>
            </w:r>
            <w:r w:rsidRPr="00860CFA">
              <w:rPr>
                <w:rFonts w:ascii="Times New Roman" w:hAnsi="Times New Roman" w:cs="Times New Roman"/>
              </w:rPr>
              <w:t>подготовленный к согласованию и публичным слушаниям (общественным обсуждениям)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4C5C8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77062A" w:rsidRPr="00860CFA" w14:paraId="661034C2" w14:textId="77777777" w:rsidTr="00C21A7B">
        <w:trPr>
          <w:cantSplit/>
          <w:trHeight w:val="5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5B9D" w14:textId="77777777" w:rsidR="0077062A" w:rsidRPr="00860CFA" w:rsidRDefault="0077062A" w:rsidP="00077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5173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AA8E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3D425" w14:textId="1B2B40BB" w:rsidR="0077062A" w:rsidRPr="00860CFA" w:rsidRDefault="0077062A" w:rsidP="00077E5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CFA">
              <w:rPr>
                <w:rFonts w:ascii="Times New Roman" w:hAnsi="Times New Roman" w:cs="Times New Roman"/>
              </w:rPr>
              <w:t xml:space="preserve">Проект правил землепользования и застройки муниципального </w:t>
            </w:r>
            <w:r w:rsidR="0003243B" w:rsidRPr="00860CFA">
              <w:rPr>
                <w:rFonts w:ascii="Times New Roman" w:hAnsi="Times New Roman" w:cs="Times New Roman"/>
              </w:rPr>
              <w:t>округа</w:t>
            </w:r>
            <w:r w:rsidRPr="00860CFA">
              <w:rPr>
                <w:rFonts w:ascii="Times New Roman" w:hAnsi="Times New Roman" w:cs="Times New Roman"/>
              </w:rPr>
              <w:t>, подготовленный к согласованию и публичным слушаниям (общественным обсуждениям)</w:t>
            </w:r>
          </w:p>
        </w:tc>
        <w:tc>
          <w:tcPr>
            <w:tcW w:w="10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38A7" w14:textId="77777777" w:rsidR="0077062A" w:rsidRPr="00860CFA" w:rsidRDefault="0077062A" w:rsidP="00077E5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36705D3" w14:textId="77777777" w:rsidR="00084FA2" w:rsidRPr="00860CFA" w:rsidRDefault="00084FA2" w:rsidP="00077E5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084FA2" w:rsidRPr="00860CFA" w:rsidSect="003A34CE">
      <w:pgSz w:w="16838" w:h="11905" w:orient="landscape"/>
      <w:pgMar w:top="851" w:right="962" w:bottom="567" w:left="70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480372"/>
    <w:multiLevelType w:val="multilevel"/>
    <w:tmpl w:val="AD343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B51EC"/>
    <w:multiLevelType w:val="hybridMultilevel"/>
    <w:tmpl w:val="26B8EF2E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14A707AA"/>
    <w:multiLevelType w:val="multilevel"/>
    <w:tmpl w:val="89AAC5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CD2E6B"/>
    <w:multiLevelType w:val="hybridMultilevel"/>
    <w:tmpl w:val="A9D4DEDC"/>
    <w:lvl w:ilvl="0" w:tplc="78642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0E7BA9"/>
    <w:multiLevelType w:val="multilevel"/>
    <w:tmpl w:val="BF9E944A"/>
    <w:lvl w:ilvl="0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8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9927C4"/>
    <w:multiLevelType w:val="hybridMultilevel"/>
    <w:tmpl w:val="D646D2CE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76AA3"/>
    <w:multiLevelType w:val="hybridMultilevel"/>
    <w:tmpl w:val="A3129672"/>
    <w:lvl w:ilvl="0" w:tplc="F7FAD8B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511E0"/>
    <w:multiLevelType w:val="hybridMultilevel"/>
    <w:tmpl w:val="7FF67582"/>
    <w:lvl w:ilvl="0" w:tplc="558C39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F6C77"/>
    <w:multiLevelType w:val="multilevel"/>
    <w:tmpl w:val="A54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5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C8A40D2"/>
    <w:multiLevelType w:val="hybridMultilevel"/>
    <w:tmpl w:val="10AE23A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66F3C"/>
    <w:multiLevelType w:val="hybridMultilevel"/>
    <w:tmpl w:val="5D9449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870EF"/>
    <w:multiLevelType w:val="hybridMultilevel"/>
    <w:tmpl w:val="9D204B2A"/>
    <w:lvl w:ilvl="0" w:tplc="0E1A7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59C25C1"/>
    <w:multiLevelType w:val="hybridMultilevel"/>
    <w:tmpl w:val="60E0E7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33D9C"/>
    <w:multiLevelType w:val="hybridMultilevel"/>
    <w:tmpl w:val="9CFE33A4"/>
    <w:lvl w:ilvl="0" w:tplc="D954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706F78"/>
    <w:multiLevelType w:val="hybridMultilevel"/>
    <w:tmpl w:val="4EC8C5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71783"/>
    <w:multiLevelType w:val="hybridMultilevel"/>
    <w:tmpl w:val="554CD09C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C3282"/>
    <w:multiLevelType w:val="hybridMultilevel"/>
    <w:tmpl w:val="B332F99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9" w15:restartNumberingAfterBreak="0">
    <w:nsid w:val="6FC935A2"/>
    <w:multiLevelType w:val="hybridMultilevel"/>
    <w:tmpl w:val="81589C56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F6B3C"/>
    <w:multiLevelType w:val="hybridMultilevel"/>
    <w:tmpl w:val="3FF03A6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5E209D"/>
    <w:multiLevelType w:val="hybridMultilevel"/>
    <w:tmpl w:val="AE20A02A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6"/>
  </w:num>
  <w:num w:numId="5">
    <w:abstractNumId w:val="33"/>
  </w:num>
  <w:num w:numId="6">
    <w:abstractNumId w:val="37"/>
  </w:num>
  <w:num w:numId="7">
    <w:abstractNumId w:val="35"/>
  </w:num>
  <w:num w:numId="8">
    <w:abstractNumId w:val="8"/>
  </w:num>
  <w:num w:numId="9">
    <w:abstractNumId w:val="31"/>
  </w:num>
  <w:num w:numId="10">
    <w:abstractNumId w:val="12"/>
  </w:num>
  <w:num w:numId="11">
    <w:abstractNumId w:val="21"/>
  </w:num>
  <w:num w:numId="12">
    <w:abstractNumId w:val="9"/>
  </w:num>
  <w:num w:numId="13">
    <w:abstractNumId w:val="29"/>
  </w:num>
  <w:num w:numId="14">
    <w:abstractNumId w:val="41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38"/>
  </w:num>
  <w:num w:numId="20">
    <w:abstractNumId w:val="24"/>
  </w:num>
  <w:num w:numId="21">
    <w:abstractNumId w:val="28"/>
  </w:num>
  <w:num w:numId="22">
    <w:abstractNumId w:val="36"/>
  </w:num>
  <w:num w:numId="23">
    <w:abstractNumId w:val="14"/>
  </w:num>
  <w:num w:numId="24">
    <w:abstractNumId w:val="2"/>
  </w:num>
  <w:num w:numId="25">
    <w:abstractNumId w:val="0"/>
  </w:num>
  <w:num w:numId="26">
    <w:abstractNumId w:val="40"/>
  </w:num>
  <w:num w:numId="27">
    <w:abstractNumId w:val="17"/>
  </w:num>
  <w:num w:numId="28">
    <w:abstractNumId w:val="18"/>
  </w:num>
  <w:num w:numId="29">
    <w:abstractNumId w:val="43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15"/>
  </w:num>
  <w:num w:numId="34">
    <w:abstractNumId w:val="26"/>
  </w:num>
  <w:num w:numId="35">
    <w:abstractNumId w:val="3"/>
  </w:num>
  <w:num w:numId="36">
    <w:abstractNumId w:val="11"/>
  </w:num>
  <w:num w:numId="37">
    <w:abstractNumId w:val="13"/>
  </w:num>
  <w:num w:numId="38">
    <w:abstractNumId w:val="4"/>
  </w:num>
  <w:num w:numId="39">
    <w:abstractNumId w:val="32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42"/>
  </w:num>
  <w:num w:numId="44">
    <w:abstractNumId w:val="6"/>
  </w:num>
  <w:num w:numId="45">
    <w:abstractNumId w:val="1"/>
  </w:num>
  <w:num w:numId="46">
    <w:abstractNumId w:val="20"/>
  </w:num>
  <w:num w:numId="47">
    <w:abstractNumId w:val="1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2965"/>
    <w:rsid w:val="000121AA"/>
    <w:rsid w:val="0002174A"/>
    <w:rsid w:val="00024567"/>
    <w:rsid w:val="0003243B"/>
    <w:rsid w:val="00035469"/>
    <w:rsid w:val="000366E1"/>
    <w:rsid w:val="00037B58"/>
    <w:rsid w:val="0004046D"/>
    <w:rsid w:val="00041BEA"/>
    <w:rsid w:val="000525BE"/>
    <w:rsid w:val="00054D98"/>
    <w:rsid w:val="00056A16"/>
    <w:rsid w:val="000618D3"/>
    <w:rsid w:val="00063D56"/>
    <w:rsid w:val="000653DD"/>
    <w:rsid w:val="0007058C"/>
    <w:rsid w:val="000707F3"/>
    <w:rsid w:val="00070A5C"/>
    <w:rsid w:val="00077E52"/>
    <w:rsid w:val="00083C07"/>
    <w:rsid w:val="00084FA2"/>
    <w:rsid w:val="00087D93"/>
    <w:rsid w:val="00097AB7"/>
    <w:rsid w:val="000A061E"/>
    <w:rsid w:val="000A5608"/>
    <w:rsid w:val="000B6309"/>
    <w:rsid w:val="000D4440"/>
    <w:rsid w:val="000D5762"/>
    <w:rsid w:val="000E14EA"/>
    <w:rsid w:val="000E2410"/>
    <w:rsid w:val="001014DE"/>
    <w:rsid w:val="0010596B"/>
    <w:rsid w:val="00115ABE"/>
    <w:rsid w:val="001230D7"/>
    <w:rsid w:val="00125D0E"/>
    <w:rsid w:val="00133E9B"/>
    <w:rsid w:val="001433F3"/>
    <w:rsid w:val="00143826"/>
    <w:rsid w:val="0014787A"/>
    <w:rsid w:val="00165DF4"/>
    <w:rsid w:val="001702D5"/>
    <w:rsid w:val="00171D17"/>
    <w:rsid w:val="00172364"/>
    <w:rsid w:val="001771DD"/>
    <w:rsid w:val="00177FD1"/>
    <w:rsid w:val="00182147"/>
    <w:rsid w:val="00184A0F"/>
    <w:rsid w:val="00191CC9"/>
    <w:rsid w:val="001A3464"/>
    <w:rsid w:val="001B0374"/>
    <w:rsid w:val="001B1901"/>
    <w:rsid w:val="001B405E"/>
    <w:rsid w:val="001C5E8E"/>
    <w:rsid w:val="001D4D26"/>
    <w:rsid w:val="001E2F84"/>
    <w:rsid w:val="001E78D0"/>
    <w:rsid w:val="001F6463"/>
    <w:rsid w:val="001F756C"/>
    <w:rsid w:val="00202AA9"/>
    <w:rsid w:val="00203AC4"/>
    <w:rsid w:val="002059BF"/>
    <w:rsid w:val="0020799F"/>
    <w:rsid w:val="00211F07"/>
    <w:rsid w:val="00221B12"/>
    <w:rsid w:val="00222B16"/>
    <w:rsid w:val="00224B4F"/>
    <w:rsid w:val="00225C38"/>
    <w:rsid w:val="002313F4"/>
    <w:rsid w:val="002356A5"/>
    <w:rsid w:val="00253F40"/>
    <w:rsid w:val="002568F3"/>
    <w:rsid w:val="00260E58"/>
    <w:rsid w:val="002651B8"/>
    <w:rsid w:val="0026692A"/>
    <w:rsid w:val="002726CE"/>
    <w:rsid w:val="00282FF5"/>
    <w:rsid w:val="0028399F"/>
    <w:rsid w:val="002852B9"/>
    <w:rsid w:val="00293591"/>
    <w:rsid w:val="0029470E"/>
    <w:rsid w:val="00294A30"/>
    <w:rsid w:val="002969B1"/>
    <w:rsid w:val="002A6C9E"/>
    <w:rsid w:val="002C4A48"/>
    <w:rsid w:val="002D0681"/>
    <w:rsid w:val="002D2C3C"/>
    <w:rsid w:val="002D498C"/>
    <w:rsid w:val="002E0B8F"/>
    <w:rsid w:val="002E15A7"/>
    <w:rsid w:val="002E2C7A"/>
    <w:rsid w:val="002E4667"/>
    <w:rsid w:val="002E7A99"/>
    <w:rsid w:val="002F7D60"/>
    <w:rsid w:val="003003A1"/>
    <w:rsid w:val="00301E42"/>
    <w:rsid w:val="0030313B"/>
    <w:rsid w:val="00305C63"/>
    <w:rsid w:val="00312F40"/>
    <w:rsid w:val="00315D9D"/>
    <w:rsid w:val="00315FBC"/>
    <w:rsid w:val="00321085"/>
    <w:rsid w:val="00324D73"/>
    <w:rsid w:val="003266BE"/>
    <w:rsid w:val="003312AB"/>
    <w:rsid w:val="0035149D"/>
    <w:rsid w:val="00353285"/>
    <w:rsid w:val="00372571"/>
    <w:rsid w:val="003726DC"/>
    <w:rsid w:val="00377395"/>
    <w:rsid w:val="00377D5D"/>
    <w:rsid w:val="003801CE"/>
    <w:rsid w:val="00383575"/>
    <w:rsid w:val="0038460E"/>
    <w:rsid w:val="003864D6"/>
    <w:rsid w:val="003906D1"/>
    <w:rsid w:val="00392D4E"/>
    <w:rsid w:val="003950CD"/>
    <w:rsid w:val="003A0DE4"/>
    <w:rsid w:val="003A34CE"/>
    <w:rsid w:val="003B24F2"/>
    <w:rsid w:val="003B44EB"/>
    <w:rsid w:val="003C6FB3"/>
    <w:rsid w:val="003C7249"/>
    <w:rsid w:val="003E006B"/>
    <w:rsid w:val="003E3798"/>
    <w:rsid w:val="003E4F9A"/>
    <w:rsid w:val="003F621B"/>
    <w:rsid w:val="00403A37"/>
    <w:rsid w:val="00403D7B"/>
    <w:rsid w:val="00406009"/>
    <w:rsid w:val="00406826"/>
    <w:rsid w:val="00406D04"/>
    <w:rsid w:val="00414024"/>
    <w:rsid w:val="00417127"/>
    <w:rsid w:val="004227FA"/>
    <w:rsid w:val="00440B76"/>
    <w:rsid w:val="00443ADD"/>
    <w:rsid w:val="00446B14"/>
    <w:rsid w:val="004505B7"/>
    <w:rsid w:val="004526B6"/>
    <w:rsid w:val="00453A51"/>
    <w:rsid w:val="00453CB9"/>
    <w:rsid w:val="00464A87"/>
    <w:rsid w:val="00464ECE"/>
    <w:rsid w:val="00465BD8"/>
    <w:rsid w:val="00487C07"/>
    <w:rsid w:val="004A55DB"/>
    <w:rsid w:val="004B0C2C"/>
    <w:rsid w:val="004B4D5A"/>
    <w:rsid w:val="004C507E"/>
    <w:rsid w:val="004C7C67"/>
    <w:rsid w:val="004D45D2"/>
    <w:rsid w:val="004D6556"/>
    <w:rsid w:val="004E1443"/>
    <w:rsid w:val="004E3535"/>
    <w:rsid w:val="004E39A0"/>
    <w:rsid w:val="004E734B"/>
    <w:rsid w:val="005162B8"/>
    <w:rsid w:val="00525ABE"/>
    <w:rsid w:val="00527906"/>
    <w:rsid w:val="00531E1F"/>
    <w:rsid w:val="005336A8"/>
    <w:rsid w:val="00534269"/>
    <w:rsid w:val="0053499C"/>
    <w:rsid w:val="00534E16"/>
    <w:rsid w:val="0054143C"/>
    <w:rsid w:val="00544DAC"/>
    <w:rsid w:val="005458B8"/>
    <w:rsid w:val="0055230D"/>
    <w:rsid w:val="00567DBD"/>
    <w:rsid w:val="0057052B"/>
    <w:rsid w:val="005706B9"/>
    <w:rsid w:val="0057380A"/>
    <w:rsid w:val="00577E9B"/>
    <w:rsid w:val="00582DFF"/>
    <w:rsid w:val="005842F7"/>
    <w:rsid w:val="005859A5"/>
    <w:rsid w:val="00587CB8"/>
    <w:rsid w:val="0059088A"/>
    <w:rsid w:val="0059294F"/>
    <w:rsid w:val="00593CB2"/>
    <w:rsid w:val="005A01DA"/>
    <w:rsid w:val="005A6B32"/>
    <w:rsid w:val="005B125E"/>
    <w:rsid w:val="005C2053"/>
    <w:rsid w:val="005C3344"/>
    <w:rsid w:val="005D10FD"/>
    <w:rsid w:val="005D745C"/>
    <w:rsid w:val="005E3B07"/>
    <w:rsid w:val="005E3C82"/>
    <w:rsid w:val="005E6977"/>
    <w:rsid w:val="005F228B"/>
    <w:rsid w:val="005F5200"/>
    <w:rsid w:val="00601935"/>
    <w:rsid w:val="006150E3"/>
    <w:rsid w:val="006236D8"/>
    <w:rsid w:val="00623F2A"/>
    <w:rsid w:val="00646161"/>
    <w:rsid w:val="00650201"/>
    <w:rsid w:val="00656873"/>
    <w:rsid w:val="006675A3"/>
    <w:rsid w:val="00667E66"/>
    <w:rsid w:val="006702B2"/>
    <w:rsid w:val="006716C4"/>
    <w:rsid w:val="006732E3"/>
    <w:rsid w:val="00680A64"/>
    <w:rsid w:val="00680DFF"/>
    <w:rsid w:val="006830AB"/>
    <w:rsid w:val="006838A6"/>
    <w:rsid w:val="0068433D"/>
    <w:rsid w:val="00686CBA"/>
    <w:rsid w:val="00695F11"/>
    <w:rsid w:val="006A1244"/>
    <w:rsid w:val="006A23DF"/>
    <w:rsid w:val="006A248B"/>
    <w:rsid w:val="006B114F"/>
    <w:rsid w:val="006B11BE"/>
    <w:rsid w:val="006B383D"/>
    <w:rsid w:val="006B4C80"/>
    <w:rsid w:val="006C3894"/>
    <w:rsid w:val="006F7540"/>
    <w:rsid w:val="007059F2"/>
    <w:rsid w:val="007074BA"/>
    <w:rsid w:val="00717ED2"/>
    <w:rsid w:val="007217F2"/>
    <w:rsid w:val="00724E63"/>
    <w:rsid w:val="00727EC0"/>
    <w:rsid w:val="007315B5"/>
    <w:rsid w:val="00737F43"/>
    <w:rsid w:val="00741C34"/>
    <w:rsid w:val="007436AA"/>
    <w:rsid w:val="00765351"/>
    <w:rsid w:val="00765F83"/>
    <w:rsid w:val="007674AA"/>
    <w:rsid w:val="00767BBF"/>
    <w:rsid w:val="0077062A"/>
    <w:rsid w:val="007711FF"/>
    <w:rsid w:val="00775A09"/>
    <w:rsid w:val="00780A58"/>
    <w:rsid w:val="00780DB7"/>
    <w:rsid w:val="007874AF"/>
    <w:rsid w:val="00794F7B"/>
    <w:rsid w:val="00797B6D"/>
    <w:rsid w:val="007A2AA4"/>
    <w:rsid w:val="007A64D3"/>
    <w:rsid w:val="007B7918"/>
    <w:rsid w:val="007C4382"/>
    <w:rsid w:val="007D148A"/>
    <w:rsid w:val="007D1B02"/>
    <w:rsid w:val="007D1C80"/>
    <w:rsid w:val="007D3A67"/>
    <w:rsid w:val="007D7120"/>
    <w:rsid w:val="007E3596"/>
    <w:rsid w:val="007E359A"/>
    <w:rsid w:val="007F0FC5"/>
    <w:rsid w:val="007F153C"/>
    <w:rsid w:val="008031D5"/>
    <w:rsid w:val="00804935"/>
    <w:rsid w:val="00811ADE"/>
    <w:rsid w:val="00815CB0"/>
    <w:rsid w:val="00821814"/>
    <w:rsid w:val="00823C66"/>
    <w:rsid w:val="008325D3"/>
    <w:rsid w:val="0083382B"/>
    <w:rsid w:val="00833DC6"/>
    <w:rsid w:val="00837037"/>
    <w:rsid w:val="00845A0C"/>
    <w:rsid w:val="00846B37"/>
    <w:rsid w:val="00860CFA"/>
    <w:rsid w:val="0086293C"/>
    <w:rsid w:val="0086426A"/>
    <w:rsid w:val="00865E51"/>
    <w:rsid w:val="0087285C"/>
    <w:rsid w:val="0087663B"/>
    <w:rsid w:val="00876B29"/>
    <w:rsid w:val="0088330B"/>
    <w:rsid w:val="00884B29"/>
    <w:rsid w:val="008926B4"/>
    <w:rsid w:val="00897C08"/>
    <w:rsid w:val="008A4029"/>
    <w:rsid w:val="008B7ED8"/>
    <w:rsid w:val="008C4080"/>
    <w:rsid w:val="008C5030"/>
    <w:rsid w:val="008C5D55"/>
    <w:rsid w:val="008C72B5"/>
    <w:rsid w:val="008D33A1"/>
    <w:rsid w:val="008D39F4"/>
    <w:rsid w:val="008E2288"/>
    <w:rsid w:val="008E367C"/>
    <w:rsid w:val="008E4EA8"/>
    <w:rsid w:val="008E58D3"/>
    <w:rsid w:val="008F0023"/>
    <w:rsid w:val="008F4F39"/>
    <w:rsid w:val="008F5685"/>
    <w:rsid w:val="00900050"/>
    <w:rsid w:val="009149D4"/>
    <w:rsid w:val="009215C9"/>
    <w:rsid w:val="009236F1"/>
    <w:rsid w:val="00925B2E"/>
    <w:rsid w:val="00931E78"/>
    <w:rsid w:val="009329A0"/>
    <w:rsid w:val="00932D8A"/>
    <w:rsid w:val="00933E34"/>
    <w:rsid w:val="00934463"/>
    <w:rsid w:val="00936395"/>
    <w:rsid w:val="00946D82"/>
    <w:rsid w:val="00960D12"/>
    <w:rsid w:val="00970122"/>
    <w:rsid w:val="00971EC3"/>
    <w:rsid w:val="009729F2"/>
    <w:rsid w:val="009A6E55"/>
    <w:rsid w:val="009A7A24"/>
    <w:rsid w:val="009B08AC"/>
    <w:rsid w:val="009B732A"/>
    <w:rsid w:val="009C037E"/>
    <w:rsid w:val="009C0D3B"/>
    <w:rsid w:val="009C2508"/>
    <w:rsid w:val="009C2F49"/>
    <w:rsid w:val="009C7006"/>
    <w:rsid w:val="009D2726"/>
    <w:rsid w:val="009D4EFE"/>
    <w:rsid w:val="009D5433"/>
    <w:rsid w:val="00A05ED5"/>
    <w:rsid w:val="00A06F22"/>
    <w:rsid w:val="00A079B5"/>
    <w:rsid w:val="00A11122"/>
    <w:rsid w:val="00A157E1"/>
    <w:rsid w:val="00A164CE"/>
    <w:rsid w:val="00A16577"/>
    <w:rsid w:val="00A16BE0"/>
    <w:rsid w:val="00A17249"/>
    <w:rsid w:val="00A212B5"/>
    <w:rsid w:val="00A30E39"/>
    <w:rsid w:val="00A32775"/>
    <w:rsid w:val="00A339C0"/>
    <w:rsid w:val="00A50D88"/>
    <w:rsid w:val="00A56702"/>
    <w:rsid w:val="00A61969"/>
    <w:rsid w:val="00A6271E"/>
    <w:rsid w:val="00A72E11"/>
    <w:rsid w:val="00A73104"/>
    <w:rsid w:val="00A76DCB"/>
    <w:rsid w:val="00A8136D"/>
    <w:rsid w:val="00A827F0"/>
    <w:rsid w:val="00A87815"/>
    <w:rsid w:val="00A92D54"/>
    <w:rsid w:val="00A93CDE"/>
    <w:rsid w:val="00AA396A"/>
    <w:rsid w:val="00AA6DD7"/>
    <w:rsid w:val="00AB3D40"/>
    <w:rsid w:val="00AB49D7"/>
    <w:rsid w:val="00AB69CC"/>
    <w:rsid w:val="00AB7FFE"/>
    <w:rsid w:val="00AC0B4A"/>
    <w:rsid w:val="00AC4A79"/>
    <w:rsid w:val="00AC5CB3"/>
    <w:rsid w:val="00AC5D7E"/>
    <w:rsid w:val="00AC7ADA"/>
    <w:rsid w:val="00AD0EED"/>
    <w:rsid w:val="00AD168B"/>
    <w:rsid w:val="00AE447F"/>
    <w:rsid w:val="00AF250B"/>
    <w:rsid w:val="00AF5F63"/>
    <w:rsid w:val="00AF68A8"/>
    <w:rsid w:val="00B02490"/>
    <w:rsid w:val="00B10DEF"/>
    <w:rsid w:val="00B1183F"/>
    <w:rsid w:val="00B216EF"/>
    <w:rsid w:val="00B2219C"/>
    <w:rsid w:val="00B22EC4"/>
    <w:rsid w:val="00B27E76"/>
    <w:rsid w:val="00B31765"/>
    <w:rsid w:val="00B37637"/>
    <w:rsid w:val="00B41F0F"/>
    <w:rsid w:val="00B44592"/>
    <w:rsid w:val="00B450CB"/>
    <w:rsid w:val="00B50C97"/>
    <w:rsid w:val="00B558B4"/>
    <w:rsid w:val="00B57293"/>
    <w:rsid w:val="00B633C2"/>
    <w:rsid w:val="00B64381"/>
    <w:rsid w:val="00B83286"/>
    <w:rsid w:val="00B91C40"/>
    <w:rsid w:val="00BA3976"/>
    <w:rsid w:val="00BD4D8F"/>
    <w:rsid w:val="00BE6B31"/>
    <w:rsid w:val="00BF2268"/>
    <w:rsid w:val="00C02877"/>
    <w:rsid w:val="00C072E8"/>
    <w:rsid w:val="00C11CC1"/>
    <w:rsid w:val="00C11D22"/>
    <w:rsid w:val="00C140AE"/>
    <w:rsid w:val="00C21A7B"/>
    <w:rsid w:val="00C21EFB"/>
    <w:rsid w:val="00C25616"/>
    <w:rsid w:val="00C26856"/>
    <w:rsid w:val="00C31CB0"/>
    <w:rsid w:val="00C34BBD"/>
    <w:rsid w:val="00C357A7"/>
    <w:rsid w:val="00C51483"/>
    <w:rsid w:val="00C52089"/>
    <w:rsid w:val="00C5356E"/>
    <w:rsid w:val="00C5391B"/>
    <w:rsid w:val="00C550C3"/>
    <w:rsid w:val="00C561A4"/>
    <w:rsid w:val="00C565FF"/>
    <w:rsid w:val="00C626D3"/>
    <w:rsid w:val="00C64382"/>
    <w:rsid w:val="00C75C56"/>
    <w:rsid w:val="00C837F5"/>
    <w:rsid w:val="00C83E51"/>
    <w:rsid w:val="00C84CF2"/>
    <w:rsid w:val="00C84F96"/>
    <w:rsid w:val="00C958F1"/>
    <w:rsid w:val="00C975A9"/>
    <w:rsid w:val="00CA6AEC"/>
    <w:rsid w:val="00CB3716"/>
    <w:rsid w:val="00CB6B8A"/>
    <w:rsid w:val="00CC1691"/>
    <w:rsid w:val="00CC778A"/>
    <w:rsid w:val="00CD1949"/>
    <w:rsid w:val="00CD5FFC"/>
    <w:rsid w:val="00D01C1A"/>
    <w:rsid w:val="00D027C1"/>
    <w:rsid w:val="00D10263"/>
    <w:rsid w:val="00D21528"/>
    <w:rsid w:val="00D21531"/>
    <w:rsid w:val="00D24A8F"/>
    <w:rsid w:val="00D264C1"/>
    <w:rsid w:val="00D26E72"/>
    <w:rsid w:val="00D26E86"/>
    <w:rsid w:val="00D3223B"/>
    <w:rsid w:val="00D32C38"/>
    <w:rsid w:val="00D34A8A"/>
    <w:rsid w:val="00D419B5"/>
    <w:rsid w:val="00D443EB"/>
    <w:rsid w:val="00D46A7E"/>
    <w:rsid w:val="00D53DCB"/>
    <w:rsid w:val="00D60E43"/>
    <w:rsid w:val="00D6138C"/>
    <w:rsid w:val="00D653F8"/>
    <w:rsid w:val="00D74A4F"/>
    <w:rsid w:val="00D811ED"/>
    <w:rsid w:val="00D833BE"/>
    <w:rsid w:val="00D90508"/>
    <w:rsid w:val="00D91FB0"/>
    <w:rsid w:val="00D96994"/>
    <w:rsid w:val="00D9785F"/>
    <w:rsid w:val="00DA09B0"/>
    <w:rsid w:val="00DA2207"/>
    <w:rsid w:val="00DB1E86"/>
    <w:rsid w:val="00DB3ED9"/>
    <w:rsid w:val="00DB6255"/>
    <w:rsid w:val="00DB7613"/>
    <w:rsid w:val="00DC4190"/>
    <w:rsid w:val="00DC48E2"/>
    <w:rsid w:val="00DC498D"/>
    <w:rsid w:val="00DC6B5C"/>
    <w:rsid w:val="00DD12B0"/>
    <w:rsid w:val="00DE071C"/>
    <w:rsid w:val="00DF137A"/>
    <w:rsid w:val="00DF1C1A"/>
    <w:rsid w:val="00DF72C2"/>
    <w:rsid w:val="00E04A75"/>
    <w:rsid w:val="00E05D3B"/>
    <w:rsid w:val="00E20C1B"/>
    <w:rsid w:val="00E2307E"/>
    <w:rsid w:val="00E25292"/>
    <w:rsid w:val="00E30B84"/>
    <w:rsid w:val="00E345DA"/>
    <w:rsid w:val="00E45A31"/>
    <w:rsid w:val="00E46E47"/>
    <w:rsid w:val="00E515F2"/>
    <w:rsid w:val="00E55678"/>
    <w:rsid w:val="00E62080"/>
    <w:rsid w:val="00E64A2E"/>
    <w:rsid w:val="00E659B8"/>
    <w:rsid w:val="00E72661"/>
    <w:rsid w:val="00E84555"/>
    <w:rsid w:val="00E8620D"/>
    <w:rsid w:val="00E960D8"/>
    <w:rsid w:val="00EA1DC7"/>
    <w:rsid w:val="00EB5444"/>
    <w:rsid w:val="00EC79EA"/>
    <w:rsid w:val="00ED1254"/>
    <w:rsid w:val="00EE496C"/>
    <w:rsid w:val="00EF0D82"/>
    <w:rsid w:val="00EF1B47"/>
    <w:rsid w:val="00EF267A"/>
    <w:rsid w:val="00EF5584"/>
    <w:rsid w:val="00F073FC"/>
    <w:rsid w:val="00F16321"/>
    <w:rsid w:val="00F202B7"/>
    <w:rsid w:val="00F223A8"/>
    <w:rsid w:val="00F268F1"/>
    <w:rsid w:val="00F30E01"/>
    <w:rsid w:val="00F32066"/>
    <w:rsid w:val="00F32ED8"/>
    <w:rsid w:val="00F4018A"/>
    <w:rsid w:val="00F40944"/>
    <w:rsid w:val="00F46E72"/>
    <w:rsid w:val="00F537B3"/>
    <w:rsid w:val="00F643C9"/>
    <w:rsid w:val="00F754F9"/>
    <w:rsid w:val="00F82964"/>
    <w:rsid w:val="00F83EBE"/>
    <w:rsid w:val="00F8499C"/>
    <w:rsid w:val="00F85B20"/>
    <w:rsid w:val="00F9185F"/>
    <w:rsid w:val="00F932EA"/>
    <w:rsid w:val="00F953D2"/>
    <w:rsid w:val="00F95F8E"/>
    <w:rsid w:val="00F979F1"/>
    <w:rsid w:val="00FA28E4"/>
    <w:rsid w:val="00FA62E6"/>
    <w:rsid w:val="00FB23ED"/>
    <w:rsid w:val="00FB39A5"/>
    <w:rsid w:val="00FC1079"/>
    <w:rsid w:val="00FC6B75"/>
    <w:rsid w:val="00FD13F5"/>
    <w:rsid w:val="00FD184C"/>
    <w:rsid w:val="00FE2C70"/>
    <w:rsid w:val="00FF4E04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D5A9"/>
  <w15:docId w15:val="{969ACFC8-18E3-46BE-9808-DD6B474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styleId="af6">
    <w:name w:val="Subtle Emphasis"/>
    <w:basedOn w:val="a0"/>
    <w:uiPriority w:val="19"/>
    <w:qFormat/>
    <w:rsid w:val="00DB62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1F8E-2E27-4A97-AE92-EA314E59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16</Pages>
  <Words>7867</Words>
  <Characters>44845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47</cp:revision>
  <cp:lastPrinted>2023-05-19T04:27:00Z</cp:lastPrinted>
  <dcterms:created xsi:type="dcterms:W3CDTF">2025-04-24T08:54:00Z</dcterms:created>
  <dcterms:modified xsi:type="dcterms:W3CDTF">2025-08-21T08:34:00Z</dcterms:modified>
</cp:coreProperties>
</file>