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29A0" w14:textId="77777777" w:rsidR="009F0A91" w:rsidRPr="00905EA2" w:rsidRDefault="009F0A91" w:rsidP="007C63C7">
      <w:pPr>
        <w:ind w:left="5387"/>
        <w:jc w:val="right"/>
        <w:rPr>
          <w:sz w:val="22"/>
          <w:szCs w:val="22"/>
        </w:rPr>
      </w:pPr>
      <w:r w:rsidRPr="00905EA2">
        <w:rPr>
          <w:sz w:val="22"/>
          <w:szCs w:val="22"/>
        </w:rPr>
        <w:t>Приложение 1</w:t>
      </w:r>
    </w:p>
    <w:p w14:paraId="63E6B0DF" w14:textId="77777777" w:rsidR="009F0A91" w:rsidRPr="00905EA2" w:rsidRDefault="009F0A91" w:rsidP="007C63C7">
      <w:pPr>
        <w:ind w:left="5387"/>
        <w:jc w:val="right"/>
        <w:rPr>
          <w:sz w:val="22"/>
          <w:szCs w:val="22"/>
        </w:rPr>
      </w:pPr>
      <w:r w:rsidRPr="00905EA2">
        <w:rPr>
          <w:sz w:val="22"/>
          <w:szCs w:val="22"/>
        </w:rPr>
        <w:t>к муниципальному контракту</w:t>
      </w:r>
    </w:p>
    <w:p w14:paraId="241C3B5F" w14:textId="77777777" w:rsidR="009F0A91" w:rsidRPr="00905EA2" w:rsidRDefault="009F0A91" w:rsidP="007C63C7">
      <w:pPr>
        <w:rPr>
          <w:sz w:val="22"/>
          <w:szCs w:val="22"/>
        </w:rPr>
      </w:pPr>
    </w:p>
    <w:p w14:paraId="6A1E759D" w14:textId="77777777" w:rsidR="009F0A91" w:rsidRPr="00905EA2" w:rsidRDefault="009F0A91" w:rsidP="007C63C7">
      <w:pPr>
        <w:jc w:val="center"/>
        <w:rPr>
          <w:sz w:val="22"/>
          <w:szCs w:val="22"/>
        </w:rPr>
      </w:pPr>
      <w:r w:rsidRPr="00905EA2">
        <w:rPr>
          <w:sz w:val="22"/>
          <w:szCs w:val="22"/>
        </w:rPr>
        <w:t>ТЕХНИЧЕСКОЕ ЗАДАНИЕ</w:t>
      </w:r>
    </w:p>
    <w:p w14:paraId="2D92FA87" w14:textId="77777777" w:rsidR="009F0A91" w:rsidRPr="00905EA2" w:rsidRDefault="009F0A91" w:rsidP="007C63C7">
      <w:pPr>
        <w:pStyle w:val="afb"/>
        <w:spacing w:after="0"/>
        <w:jc w:val="center"/>
        <w:rPr>
          <w:sz w:val="22"/>
          <w:szCs w:val="22"/>
        </w:rPr>
      </w:pPr>
      <w:r w:rsidRPr="00905EA2">
        <w:rPr>
          <w:sz w:val="22"/>
          <w:szCs w:val="22"/>
        </w:rPr>
        <w:t>на выполнение научно-исследовательской работы</w:t>
      </w:r>
    </w:p>
    <w:p w14:paraId="7AA1D57F" w14:textId="77777777" w:rsidR="009F0A91" w:rsidRPr="00905EA2" w:rsidRDefault="009F0A91" w:rsidP="007C63C7">
      <w:pPr>
        <w:autoSpaceDE w:val="0"/>
        <w:autoSpaceDN w:val="0"/>
        <w:adjustRightInd w:val="0"/>
        <w:jc w:val="center"/>
        <w:rPr>
          <w:sz w:val="22"/>
          <w:szCs w:val="22"/>
        </w:rPr>
      </w:pPr>
      <w:r w:rsidRPr="00905EA2">
        <w:rPr>
          <w:sz w:val="22"/>
          <w:szCs w:val="22"/>
        </w:rPr>
        <w:t>«Комплексное развитие территории муниципального образования _______________________»</w:t>
      </w:r>
    </w:p>
    <w:p w14:paraId="2D885BC7" w14:textId="77777777" w:rsidR="009F0A91" w:rsidRPr="00905EA2" w:rsidRDefault="009F0A91" w:rsidP="007C63C7">
      <w:pPr>
        <w:rPr>
          <w:sz w:val="22"/>
          <w:szCs w:val="22"/>
        </w:rPr>
      </w:pP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8"/>
        <w:gridCol w:w="7654"/>
      </w:tblGrid>
      <w:tr w:rsidR="00B862FC" w:rsidRPr="00905EA2" w14:paraId="0454AA59" w14:textId="77777777" w:rsidTr="00283D09">
        <w:trPr>
          <w:trHeight w:val="500"/>
          <w:tblHeader/>
        </w:trPr>
        <w:tc>
          <w:tcPr>
            <w:tcW w:w="568" w:type="dxa"/>
            <w:vAlign w:val="center"/>
          </w:tcPr>
          <w:p w14:paraId="6335B7D5" w14:textId="77777777" w:rsidR="009F0A91" w:rsidRPr="00905EA2" w:rsidRDefault="009F0A91" w:rsidP="003C4DB4">
            <w:pPr>
              <w:autoSpaceDE w:val="0"/>
              <w:autoSpaceDN w:val="0"/>
              <w:spacing w:before="60" w:after="60"/>
              <w:jc w:val="center"/>
              <w:rPr>
                <w:bCs/>
                <w:sz w:val="22"/>
                <w:szCs w:val="22"/>
              </w:rPr>
            </w:pPr>
            <w:r w:rsidRPr="00905EA2">
              <w:rPr>
                <w:bCs/>
                <w:sz w:val="22"/>
                <w:szCs w:val="22"/>
              </w:rPr>
              <w:t>№ п/п</w:t>
            </w:r>
          </w:p>
        </w:tc>
        <w:tc>
          <w:tcPr>
            <w:tcW w:w="2268" w:type="dxa"/>
            <w:vAlign w:val="center"/>
          </w:tcPr>
          <w:p w14:paraId="1EDA5EB7" w14:textId="77777777" w:rsidR="009F0A91" w:rsidRPr="00905EA2" w:rsidRDefault="009F0A91" w:rsidP="003C4DB4">
            <w:pPr>
              <w:autoSpaceDE w:val="0"/>
              <w:autoSpaceDN w:val="0"/>
              <w:spacing w:before="60" w:after="60"/>
              <w:jc w:val="center"/>
              <w:rPr>
                <w:bCs/>
                <w:sz w:val="22"/>
                <w:szCs w:val="22"/>
              </w:rPr>
            </w:pPr>
            <w:r w:rsidRPr="00905EA2">
              <w:rPr>
                <w:bCs/>
                <w:sz w:val="22"/>
                <w:szCs w:val="22"/>
              </w:rPr>
              <w:t>Наименование разделов</w:t>
            </w:r>
          </w:p>
        </w:tc>
        <w:tc>
          <w:tcPr>
            <w:tcW w:w="7654" w:type="dxa"/>
            <w:vAlign w:val="center"/>
          </w:tcPr>
          <w:p w14:paraId="3A706161" w14:textId="77777777" w:rsidR="009F0A91" w:rsidRPr="00905EA2" w:rsidRDefault="009F0A91" w:rsidP="003C4DB4">
            <w:pPr>
              <w:autoSpaceDE w:val="0"/>
              <w:autoSpaceDN w:val="0"/>
              <w:spacing w:before="60" w:after="60"/>
              <w:jc w:val="center"/>
              <w:rPr>
                <w:bCs/>
                <w:sz w:val="22"/>
                <w:szCs w:val="22"/>
              </w:rPr>
            </w:pPr>
            <w:r w:rsidRPr="00905EA2">
              <w:rPr>
                <w:bCs/>
                <w:sz w:val="22"/>
                <w:szCs w:val="22"/>
              </w:rPr>
              <w:t>Содержание</w:t>
            </w:r>
          </w:p>
        </w:tc>
      </w:tr>
      <w:tr w:rsidR="00357837" w:rsidRPr="00905EA2" w14:paraId="4BBF41D5" w14:textId="77777777" w:rsidTr="009E3BD9">
        <w:tc>
          <w:tcPr>
            <w:tcW w:w="10490" w:type="dxa"/>
            <w:gridSpan w:val="3"/>
          </w:tcPr>
          <w:p w14:paraId="7C0AF754" w14:textId="66C7B06E" w:rsidR="00357837" w:rsidRPr="00905EA2" w:rsidRDefault="00357837" w:rsidP="003C4DB4">
            <w:pPr>
              <w:spacing w:before="60" w:after="60"/>
              <w:jc w:val="center"/>
              <w:rPr>
                <w:sz w:val="22"/>
                <w:szCs w:val="22"/>
              </w:rPr>
            </w:pPr>
            <w:r w:rsidRPr="00905EA2">
              <w:rPr>
                <w:sz w:val="22"/>
                <w:szCs w:val="22"/>
              </w:rPr>
              <w:t>1. Общие положения</w:t>
            </w:r>
          </w:p>
        </w:tc>
      </w:tr>
      <w:tr w:rsidR="00B862FC" w:rsidRPr="00905EA2" w14:paraId="2E664C94" w14:textId="77777777" w:rsidTr="00283D09">
        <w:tc>
          <w:tcPr>
            <w:tcW w:w="568" w:type="dxa"/>
          </w:tcPr>
          <w:p w14:paraId="3F17BF38" w14:textId="0E7FC484" w:rsidR="009F0A91" w:rsidRPr="00905EA2" w:rsidRDefault="00357837" w:rsidP="003C4DB4">
            <w:pPr>
              <w:autoSpaceDE w:val="0"/>
              <w:autoSpaceDN w:val="0"/>
              <w:spacing w:before="60" w:after="60"/>
              <w:rPr>
                <w:sz w:val="22"/>
                <w:szCs w:val="22"/>
              </w:rPr>
            </w:pPr>
            <w:r w:rsidRPr="00905EA2">
              <w:rPr>
                <w:sz w:val="22"/>
                <w:szCs w:val="22"/>
              </w:rPr>
              <w:t>1.1.</w:t>
            </w:r>
          </w:p>
        </w:tc>
        <w:tc>
          <w:tcPr>
            <w:tcW w:w="2268" w:type="dxa"/>
          </w:tcPr>
          <w:p w14:paraId="0D0FAB9A" w14:textId="7F6DD6B1" w:rsidR="009F0A91" w:rsidRPr="00905EA2" w:rsidRDefault="00357837" w:rsidP="003C4DB4">
            <w:pPr>
              <w:autoSpaceDE w:val="0"/>
              <w:autoSpaceDN w:val="0"/>
              <w:snapToGrid w:val="0"/>
              <w:spacing w:before="60" w:after="60"/>
              <w:rPr>
                <w:sz w:val="22"/>
                <w:szCs w:val="22"/>
              </w:rPr>
            </w:pPr>
            <w:r w:rsidRPr="00905EA2">
              <w:rPr>
                <w:spacing w:val="-3"/>
                <w:sz w:val="22"/>
                <w:szCs w:val="22"/>
              </w:rPr>
              <w:t>Предмет</w:t>
            </w:r>
            <w:r w:rsidR="009F0A91" w:rsidRPr="00905EA2">
              <w:rPr>
                <w:spacing w:val="-3"/>
                <w:sz w:val="22"/>
                <w:szCs w:val="22"/>
              </w:rPr>
              <w:t xml:space="preserve"> работы</w:t>
            </w:r>
          </w:p>
        </w:tc>
        <w:tc>
          <w:tcPr>
            <w:tcW w:w="7654" w:type="dxa"/>
          </w:tcPr>
          <w:p w14:paraId="2D36E7C5" w14:textId="41207960" w:rsidR="009F0A91" w:rsidRPr="00905EA2" w:rsidRDefault="008D597D" w:rsidP="008D597D">
            <w:pPr>
              <w:spacing w:before="60" w:after="60"/>
              <w:jc w:val="both"/>
              <w:rPr>
                <w:sz w:val="22"/>
                <w:szCs w:val="22"/>
              </w:rPr>
            </w:pPr>
            <w:r w:rsidRPr="00905EA2">
              <w:rPr>
                <w:sz w:val="22"/>
                <w:szCs w:val="22"/>
              </w:rPr>
              <w:t>Разработка мастер-плана и документации по планировке территории в целях комлексного развития территории</w:t>
            </w:r>
          </w:p>
        </w:tc>
      </w:tr>
      <w:tr w:rsidR="00B862FC" w:rsidRPr="00905EA2" w14:paraId="1EF8CB93" w14:textId="77777777" w:rsidTr="00283D09">
        <w:tc>
          <w:tcPr>
            <w:tcW w:w="568" w:type="dxa"/>
          </w:tcPr>
          <w:p w14:paraId="2594A5B4" w14:textId="56A2C335" w:rsidR="009F0A91" w:rsidRPr="00905EA2" w:rsidRDefault="00357837" w:rsidP="003C4DB4">
            <w:pPr>
              <w:autoSpaceDE w:val="0"/>
              <w:autoSpaceDN w:val="0"/>
              <w:spacing w:before="60" w:after="60"/>
              <w:rPr>
                <w:sz w:val="22"/>
                <w:szCs w:val="22"/>
              </w:rPr>
            </w:pPr>
            <w:r w:rsidRPr="00905EA2">
              <w:rPr>
                <w:sz w:val="22"/>
                <w:szCs w:val="22"/>
              </w:rPr>
              <w:t>1.2.</w:t>
            </w:r>
          </w:p>
        </w:tc>
        <w:tc>
          <w:tcPr>
            <w:tcW w:w="2268" w:type="dxa"/>
          </w:tcPr>
          <w:p w14:paraId="52A5BF5C" w14:textId="77777777" w:rsidR="009F0A91" w:rsidRPr="00905EA2" w:rsidRDefault="009F0A91" w:rsidP="003C4DB4">
            <w:pPr>
              <w:autoSpaceDE w:val="0"/>
              <w:autoSpaceDN w:val="0"/>
              <w:spacing w:before="60" w:after="60"/>
              <w:rPr>
                <w:sz w:val="22"/>
                <w:szCs w:val="22"/>
              </w:rPr>
            </w:pPr>
            <w:r w:rsidRPr="00905EA2">
              <w:rPr>
                <w:sz w:val="22"/>
                <w:szCs w:val="22"/>
              </w:rPr>
              <w:t>Основание выполнения работы</w:t>
            </w:r>
          </w:p>
        </w:tc>
        <w:tc>
          <w:tcPr>
            <w:tcW w:w="7654" w:type="dxa"/>
          </w:tcPr>
          <w:p w14:paraId="3BAB0583" w14:textId="77777777" w:rsidR="009F0A91" w:rsidRPr="00905EA2" w:rsidRDefault="009F0A91" w:rsidP="003C4DB4">
            <w:pPr>
              <w:autoSpaceDE w:val="0"/>
              <w:autoSpaceDN w:val="0"/>
              <w:spacing w:before="60" w:after="60"/>
              <w:jc w:val="both"/>
              <w:rPr>
                <w:sz w:val="22"/>
                <w:szCs w:val="22"/>
              </w:rPr>
            </w:pPr>
            <w:r w:rsidRPr="00905EA2">
              <w:rPr>
                <w:sz w:val="22"/>
                <w:szCs w:val="22"/>
              </w:rPr>
              <w:t>Градостроительный кодекс Российской Федерации.</w:t>
            </w:r>
          </w:p>
          <w:p w14:paraId="2AFF4B4E" w14:textId="77777777" w:rsidR="009F0A91" w:rsidRPr="00905EA2" w:rsidRDefault="009F0A91" w:rsidP="003C4DB4">
            <w:pPr>
              <w:autoSpaceDE w:val="0"/>
              <w:autoSpaceDN w:val="0"/>
              <w:spacing w:before="60" w:after="60"/>
              <w:jc w:val="both"/>
              <w:rPr>
                <w:sz w:val="22"/>
                <w:szCs w:val="22"/>
              </w:rPr>
            </w:pPr>
            <w:r w:rsidRPr="00905EA2">
              <w:rPr>
                <w:sz w:val="22"/>
                <w:szCs w:val="22"/>
              </w:rPr>
              <w:t>Федеральный закон от 06.10.2003 № 131-ФЗ «Об общих принципах организации местного самоуправления в Российской Федерации»</w:t>
            </w:r>
          </w:p>
        </w:tc>
      </w:tr>
      <w:tr w:rsidR="00B862FC" w:rsidRPr="00905EA2" w14:paraId="4A9C933E" w14:textId="77777777" w:rsidTr="00283D09">
        <w:tc>
          <w:tcPr>
            <w:tcW w:w="568" w:type="dxa"/>
          </w:tcPr>
          <w:p w14:paraId="49A690E1" w14:textId="3D27BE7E" w:rsidR="009F0A91" w:rsidRPr="00905EA2" w:rsidRDefault="00357837" w:rsidP="003C4DB4">
            <w:pPr>
              <w:autoSpaceDE w:val="0"/>
              <w:autoSpaceDN w:val="0"/>
              <w:spacing w:before="60" w:after="60"/>
              <w:rPr>
                <w:sz w:val="22"/>
                <w:szCs w:val="22"/>
              </w:rPr>
            </w:pPr>
            <w:r w:rsidRPr="00905EA2">
              <w:rPr>
                <w:sz w:val="22"/>
                <w:szCs w:val="22"/>
              </w:rPr>
              <w:t>1.3.</w:t>
            </w:r>
          </w:p>
        </w:tc>
        <w:tc>
          <w:tcPr>
            <w:tcW w:w="2268" w:type="dxa"/>
          </w:tcPr>
          <w:p w14:paraId="1610F6B6" w14:textId="77777777" w:rsidR="009F0A91" w:rsidRPr="00905EA2" w:rsidRDefault="009F0A91" w:rsidP="003C4DB4">
            <w:pPr>
              <w:autoSpaceDE w:val="0"/>
              <w:autoSpaceDN w:val="0"/>
              <w:snapToGrid w:val="0"/>
              <w:spacing w:before="60" w:after="60"/>
              <w:rPr>
                <w:spacing w:val="-3"/>
                <w:sz w:val="22"/>
                <w:szCs w:val="22"/>
              </w:rPr>
            </w:pPr>
            <w:r w:rsidRPr="00905EA2">
              <w:rPr>
                <w:spacing w:val="-3"/>
                <w:sz w:val="22"/>
                <w:szCs w:val="22"/>
              </w:rPr>
              <w:t>Описание проектируемой территории</w:t>
            </w:r>
          </w:p>
        </w:tc>
        <w:tc>
          <w:tcPr>
            <w:tcW w:w="7654" w:type="dxa"/>
          </w:tcPr>
          <w:p w14:paraId="394FB3EB" w14:textId="063A9773" w:rsidR="009F0A91" w:rsidRPr="00905EA2" w:rsidRDefault="00C71A3D" w:rsidP="003C4DB4">
            <w:pPr>
              <w:autoSpaceDE w:val="0"/>
              <w:autoSpaceDN w:val="0"/>
              <w:spacing w:before="60" w:after="60"/>
              <w:jc w:val="both"/>
              <w:rPr>
                <w:sz w:val="22"/>
                <w:szCs w:val="22"/>
              </w:rPr>
            </w:pPr>
            <w:r w:rsidRPr="00905EA2">
              <w:rPr>
                <w:sz w:val="22"/>
                <w:szCs w:val="22"/>
              </w:rPr>
              <w:t>Работа осуществляется в отношении территори</w:t>
            </w:r>
            <w:r w:rsidR="001F3EFD" w:rsidRPr="00905EA2">
              <w:rPr>
                <w:sz w:val="22"/>
                <w:szCs w:val="22"/>
              </w:rPr>
              <w:t>й</w:t>
            </w:r>
            <w:r w:rsidRPr="00905EA2">
              <w:rPr>
                <w:sz w:val="22"/>
                <w:szCs w:val="22"/>
              </w:rPr>
              <w:t xml:space="preserve"> _______________________. </w:t>
            </w:r>
            <w:r w:rsidR="008818FC" w:rsidRPr="00905EA2">
              <w:rPr>
                <w:sz w:val="22"/>
                <w:szCs w:val="22"/>
              </w:rPr>
              <w:t xml:space="preserve">Ориентировочные границы </w:t>
            </w:r>
            <w:r w:rsidR="00EE3D0E" w:rsidRPr="00905EA2">
              <w:rPr>
                <w:sz w:val="22"/>
                <w:szCs w:val="22"/>
              </w:rPr>
              <w:t xml:space="preserve">проектирования </w:t>
            </w:r>
            <w:r w:rsidR="008818FC" w:rsidRPr="00905EA2">
              <w:rPr>
                <w:sz w:val="22"/>
                <w:szCs w:val="22"/>
              </w:rPr>
              <w:t xml:space="preserve">указаны в приложении 1. </w:t>
            </w:r>
          </w:p>
          <w:p w14:paraId="41B62300" w14:textId="77777777" w:rsidR="00357837" w:rsidRPr="00905EA2" w:rsidRDefault="00357837" w:rsidP="003C4DB4">
            <w:pPr>
              <w:autoSpaceDE w:val="0"/>
              <w:autoSpaceDN w:val="0"/>
              <w:adjustRightInd w:val="0"/>
              <w:spacing w:before="60" w:after="60"/>
              <w:jc w:val="both"/>
              <w:rPr>
                <w:sz w:val="22"/>
                <w:szCs w:val="22"/>
              </w:rPr>
            </w:pPr>
            <w:r w:rsidRPr="00905EA2">
              <w:rPr>
                <w:sz w:val="22"/>
                <w:szCs w:val="22"/>
              </w:rPr>
              <w:t>Площадь территории – ___кв. км.</w:t>
            </w:r>
          </w:p>
          <w:p w14:paraId="23D557F8" w14:textId="30B76215" w:rsidR="00357837" w:rsidRPr="00905EA2" w:rsidRDefault="00357837" w:rsidP="00F3529D">
            <w:pPr>
              <w:autoSpaceDE w:val="0"/>
              <w:autoSpaceDN w:val="0"/>
              <w:adjustRightInd w:val="0"/>
              <w:spacing w:before="60" w:after="60"/>
              <w:jc w:val="both"/>
              <w:rPr>
                <w:sz w:val="22"/>
                <w:szCs w:val="22"/>
              </w:rPr>
            </w:pPr>
            <w:r w:rsidRPr="00905EA2">
              <w:rPr>
                <w:sz w:val="22"/>
                <w:szCs w:val="22"/>
              </w:rPr>
              <w:t>Численность населения – _____ чел.</w:t>
            </w:r>
          </w:p>
        </w:tc>
      </w:tr>
      <w:tr w:rsidR="00B862FC" w:rsidRPr="00905EA2" w14:paraId="4703683C" w14:textId="77777777" w:rsidTr="00283D09">
        <w:tc>
          <w:tcPr>
            <w:tcW w:w="568" w:type="dxa"/>
          </w:tcPr>
          <w:p w14:paraId="73C99CAB" w14:textId="38C3B360" w:rsidR="009F0A91" w:rsidRPr="00905EA2" w:rsidRDefault="00357837" w:rsidP="003C4DB4">
            <w:pPr>
              <w:autoSpaceDE w:val="0"/>
              <w:autoSpaceDN w:val="0"/>
              <w:spacing w:before="60" w:after="60"/>
              <w:rPr>
                <w:sz w:val="22"/>
                <w:szCs w:val="22"/>
              </w:rPr>
            </w:pPr>
            <w:r w:rsidRPr="00905EA2">
              <w:rPr>
                <w:sz w:val="22"/>
                <w:szCs w:val="22"/>
              </w:rPr>
              <w:t>1.4.</w:t>
            </w:r>
          </w:p>
        </w:tc>
        <w:tc>
          <w:tcPr>
            <w:tcW w:w="2268" w:type="dxa"/>
          </w:tcPr>
          <w:p w14:paraId="188C4296" w14:textId="77777777" w:rsidR="009F0A91" w:rsidRPr="00905EA2" w:rsidRDefault="009F0A91" w:rsidP="003C4DB4">
            <w:pPr>
              <w:autoSpaceDE w:val="0"/>
              <w:autoSpaceDN w:val="0"/>
              <w:snapToGrid w:val="0"/>
              <w:spacing w:before="60" w:after="60"/>
              <w:rPr>
                <w:spacing w:val="-3"/>
                <w:sz w:val="22"/>
                <w:szCs w:val="22"/>
              </w:rPr>
            </w:pPr>
            <w:r w:rsidRPr="00905EA2">
              <w:rPr>
                <w:spacing w:val="-3"/>
                <w:sz w:val="22"/>
                <w:szCs w:val="22"/>
              </w:rPr>
              <w:t>Цель и задачи работы</w:t>
            </w:r>
          </w:p>
        </w:tc>
        <w:tc>
          <w:tcPr>
            <w:tcW w:w="7654" w:type="dxa"/>
          </w:tcPr>
          <w:p w14:paraId="0010A789" w14:textId="5AA6E825" w:rsidR="009F0A91" w:rsidRPr="00905EA2" w:rsidRDefault="009F0A91" w:rsidP="003C4DB4">
            <w:pPr>
              <w:autoSpaceDE w:val="0"/>
              <w:autoSpaceDN w:val="0"/>
              <w:adjustRightInd w:val="0"/>
              <w:spacing w:before="60" w:after="60"/>
              <w:jc w:val="both"/>
              <w:rPr>
                <w:sz w:val="22"/>
                <w:szCs w:val="22"/>
              </w:rPr>
            </w:pPr>
            <w:r w:rsidRPr="00905EA2">
              <w:rPr>
                <w:sz w:val="22"/>
                <w:szCs w:val="22"/>
              </w:rPr>
              <w:t xml:space="preserve">Цель работы – создание условий для комплексного </w:t>
            </w:r>
            <w:r w:rsidR="005E309F" w:rsidRPr="00905EA2">
              <w:rPr>
                <w:sz w:val="22"/>
                <w:szCs w:val="22"/>
              </w:rPr>
              <w:t>развития</w:t>
            </w:r>
            <w:r w:rsidRPr="00905EA2">
              <w:rPr>
                <w:sz w:val="22"/>
                <w:szCs w:val="22"/>
              </w:rPr>
              <w:t xml:space="preserve"> </w:t>
            </w:r>
            <w:r w:rsidR="005E309F" w:rsidRPr="00905EA2">
              <w:rPr>
                <w:sz w:val="22"/>
                <w:szCs w:val="22"/>
              </w:rPr>
              <w:t>территори</w:t>
            </w:r>
            <w:r w:rsidR="001F3EFD" w:rsidRPr="00905EA2">
              <w:rPr>
                <w:sz w:val="22"/>
                <w:szCs w:val="22"/>
              </w:rPr>
              <w:t>й</w:t>
            </w:r>
            <w:r w:rsidRPr="00905EA2">
              <w:rPr>
                <w:sz w:val="22"/>
                <w:szCs w:val="22"/>
              </w:rPr>
              <w:t xml:space="preserve"> муниципального образования в целях обеспечения высокого качества жизни населения в соответствии с современным уровнем запросов и потребностей жителей на основании Федерального закона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14:paraId="19F7F5D4" w14:textId="77777777" w:rsidR="009F0A91" w:rsidRPr="00905EA2" w:rsidRDefault="009F0A91" w:rsidP="003C4DB4">
            <w:pPr>
              <w:autoSpaceDE w:val="0"/>
              <w:autoSpaceDN w:val="0"/>
              <w:spacing w:before="60" w:after="60"/>
              <w:jc w:val="both"/>
              <w:rPr>
                <w:sz w:val="22"/>
                <w:szCs w:val="22"/>
              </w:rPr>
            </w:pPr>
            <w:r w:rsidRPr="00905EA2">
              <w:rPr>
                <w:sz w:val="22"/>
                <w:szCs w:val="22"/>
              </w:rPr>
              <w:t>Задачи работы:</w:t>
            </w:r>
          </w:p>
          <w:p w14:paraId="228B5AEC" w14:textId="10D0C5C3" w:rsidR="009F0A91" w:rsidRPr="00905EA2" w:rsidRDefault="009F0A91" w:rsidP="003C4DB4">
            <w:pPr>
              <w:pStyle w:val="a3"/>
              <w:numPr>
                <w:ilvl w:val="0"/>
                <w:numId w:val="4"/>
              </w:numPr>
              <w:autoSpaceDE w:val="0"/>
              <w:autoSpaceDN w:val="0"/>
              <w:spacing w:before="60" w:after="60"/>
              <w:ind w:left="505" w:firstLine="0"/>
              <w:contextualSpacing w:val="0"/>
              <w:jc w:val="both"/>
              <w:rPr>
                <w:sz w:val="22"/>
                <w:szCs w:val="22"/>
              </w:rPr>
            </w:pPr>
            <w:r w:rsidRPr="00905EA2">
              <w:rPr>
                <w:sz w:val="22"/>
                <w:szCs w:val="22"/>
              </w:rPr>
              <w:t xml:space="preserve">организация и выполнение научных исследований </w:t>
            </w:r>
            <w:r w:rsidRPr="00905EA2">
              <w:rPr>
                <w:rFonts w:eastAsia="Calibri"/>
                <w:sz w:val="22"/>
                <w:szCs w:val="22"/>
              </w:rPr>
              <w:t>в целях определения методических подходов по комплексному развитию территори</w:t>
            </w:r>
            <w:r w:rsidR="001F3EFD" w:rsidRPr="00905EA2">
              <w:rPr>
                <w:rFonts w:eastAsia="Calibri"/>
                <w:sz w:val="22"/>
                <w:szCs w:val="22"/>
              </w:rPr>
              <w:t>й</w:t>
            </w:r>
            <w:r w:rsidRPr="00905EA2">
              <w:rPr>
                <w:rFonts w:eastAsia="Calibri"/>
                <w:sz w:val="22"/>
                <w:szCs w:val="22"/>
              </w:rPr>
              <w:t xml:space="preserve"> и механизмов их реализации</w:t>
            </w:r>
            <w:r w:rsidRPr="00905EA2">
              <w:rPr>
                <w:sz w:val="22"/>
                <w:szCs w:val="22"/>
              </w:rPr>
              <w:t>;</w:t>
            </w:r>
          </w:p>
          <w:p w14:paraId="572BD125" w14:textId="6F738D20" w:rsidR="009F0A91" w:rsidRPr="00905EA2" w:rsidRDefault="009F0A91" w:rsidP="001F3EFD">
            <w:pPr>
              <w:numPr>
                <w:ilvl w:val="0"/>
                <w:numId w:val="4"/>
              </w:numPr>
              <w:autoSpaceDE w:val="0"/>
              <w:autoSpaceDN w:val="0"/>
              <w:spacing w:before="60" w:after="60"/>
              <w:ind w:left="505" w:firstLine="0"/>
              <w:jc w:val="both"/>
              <w:rPr>
                <w:sz w:val="22"/>
                <w:szCs w:val="22"/>
              </w:rPr>
            </w:pPr>
            <w:r w:rsidRPr="00905EA2">
              <w:rPr>
                <w:sz w:val="22"/>
                <w:szCs w:val="22"/>
              </w:rPr>
              <w:t>апробация научных исследований при подготовке проектов планировки и проектов межевания территори</w:t>
            </w:r>
            <w:r w:rsidR="001F3EFD" w:rsidRPr="00905EA2">
              <w:rPr>
                <w:sz w:val="22"/>
                <w:szCs w:val="22"/>
              </w:rPr>
              <w:t>й</w:t>
            </w:r>
            <w:r w:rsidRPr="00905EA2">
              <w:rPr>
                <w:sz w:val="22"/>
                <w:szCs w:val="22"/>
              </w:rPr>
              <w:t xml:space="preserve"> </w:t>
            </w:r>
            <w:r w:rsidR="003E667C" w:rsidRPr="00905EA2">
              <w:rPr>
                <w:sz w:val="22"/>
                <w:szCs w:val="22"/>
              </w:rPr>
              <w:t>комплексного развития</w:t>
            </w:r>
          </w:p>
        </w:tc>
      </w:tr>
      <w:tr w:rsidR="00357837" w:rsidRPr="00905EA2" w14:paraId="7E04C284" w14:textId="77777777" w:rsidTr="00601231">
        <w:trPr>
          <w:trHeight w:val="20"/>
        </w:trPr>
        <w:tc>
          <w:tcPr>
            <w:tcW w:w="10490" w:type="dxa"/>
            <w:gridSpan w:val="3"/>
          </w:tcPr>
          <w:p w14:paraId="66C711DA" w14:textId="13A3DED3" w:rsidR="00357837" w:rsidRPr="00905EA2" w:rsidRDefault="00357837" w:rsidP="003C4DB4">
            <w:pPr>
              <w:autoSpaceDE w:val="0"/>
              <w:autoSpaceDN w:val="0"/>
              <w:spacing w:before="60" w:after="60"/>
              <w:jc w:val="center"/>
              <w:rPr>
                <w:sz w:val="22"/>
                <w:szCs w:val="22"/>
              </w:rPr>
            </w:pPr>
            <w:r w:rsidRPr="00905EA2">
              <w:rPr>
                <w:sz w:val="22"/>
                <w:szCs w:val="22"/>
              </w:rPr>
              <w:t>2. Исходные данные и материалы</w:t>
            </w:r>
          </w:p>
        </w:tc>
      </w:tr>
      <w:tr w:rsidR="00B862FC" w:rsidRPr="00905EA2" w14:paraId="333BF299" w14:textId="77777777" w:rsidTr="00283D09">
        <w:trPr>
          <w:trHeight w:val="759"/>
        </w:trPr>
        <w:tc>
          <w:tcPr>
            <w:tcW w:w="568" w:type="dxa"/>
          </w:tcPr>
          <w:p w14:paraId="68C29FEF" w14:textId="7EDF1B28" w:rsidR="009F0A91" w:rsidRPr="00905EA2" w:rsidRDefault="00357837" w:rsidP="003C4DB4">
            <w:pPr>
              <w:autoSpaceDE w:val="0"/>
              <w:autoSpaceDN w:val="0"/>
              <w:spacing w:before="60" w:after="60"/>
              <w:rPr>
                <w:sz w:val="22"/>
                <w:szCs w:val="22"/>
              </w:rPr>
            </w:pPr>
            <w:r w:rsidRPr="00905EA2">
              <w:rPr>
                <w:sz w:val="22"/>
                <w:szCs w:val="22"/>
              </w:rPr>
              <w:t>2.1.</w:t>
            </w:r>
          </w:p>
        </w:tc>
        <w:tc>
          <w:tcPr>
            <w:tcW w:w="2268" w:type="dxa"/>
          </w:tcPr>
          <w:p w14:paraId="0D7E815F" w14:textId="21109239" w:rsidR="009F0A91" w:rsidRPr="00905EA2" w:rsidRDefault="009F0A91" w:rsidP="003C4DB4">
            <w:pPr>
              <w:autoSpaceDE w:val="0"/>
              <w:autoSpaceDN w:val="0"/>
              <w:spacing w:before="60" w:after="60"/>
              <w:rPr>
                <w:sz w:val="22"/>
                <w:szCs w:val="22"/>
              </w:rPr>
            </w:pPr>
            <w:r w:rsidRPr="00905EA2">
              <w:rPr>
                <w:sz w:val="22"/>
                <w:szCs w:val="22"/>
              </w:rPr>
              <w:t>Нормативно-правовая база выполнения работы</w:t>
            </w:r>
          </w:p>
        </w:tc>
        <w:tc>
          <w:tcPr>
            <w:tcW w:w="7654" w:type="dxa"/>
          </w:tcPr>
          <w:p w14:paraId="4935E26B" w14:textId="19DFE8B7" w:rsidR="009F0A91" w:rsidRPr="00905EA2" w:rsidRDefault="009F0A91" w:rsidP="00B34F5D">
            <w:pPr>
              <w:autoSpaceDE w:val="0"/>
              <w:autoSpaceDN w:val="0"/>
              <w:spacing w:before="60" w:after="60"/>
              <w:jc w:val="both"/>
              <w:rPr>
                <w:iCs/>
                <w:sz w:val="22"/>
                <w:szCs w:val="22"/>
              </w:rPr>
            </w:pPr>
            <w:r w:rsidRPr="00905EA2">
              <w:rPr>
                <w:sz w:val="22"/>
                <w:szCs w:val="22"/>
              </w:rPr>
              <w:t xml:space="preserve">Основные нормативные правовые акты, составляющие нормативно-правовую базу выполнения работы, указаны в приложении </w:t>
            </w:r>
            <w:r w:rsidR="00B34F5D" w:rsidRPr="00905EA2">
              <w:rPr>
                <w:sz w:val="22"/>
                <w:szCs w:val="22"/>
              </w:rPr>
              <w:t>2</w:t>
            </w:r>
            <w:r w:rsidRPr="00905EA2">
              <w:rPr>
                <w:sz w:val="22"/>
                <w:szCs w:val="22"/>
              </w:rPr>
              <w:t xml:space="preserve"> к настоящему техническому заданию. </w:t>
            </w:r>
            <w:r w:rsidRPr="00905EA2">
              <w:rPr>
                <w:iCs/>
                <w:sz w:val="22"/>
                <w:szCs w:val="22"/>
              </w:rPr>
              <w:t xml:space="preserve">Все нормативные правовые акты применяются в действующей на момент </w:t>
            </w:r>
            <w:r w:rsidR="008A7F64" w:rsidRPr="00905EA2">
              <w:rPr>
                <w:iCs/>
                <w:sz w:val="22"/>
                <w:szCs w:val="22"/>
              </w:rPr>
              <w:t>заключения муниципального контракта</w:t>
            </w:r>
            <w:r w:rsidRPr="00905EA2">
              <w:rPr>
                <w:iCs/>
                <w:sz w:val="22"/>
                <w:szCs w:val="22"/>
              </w:rPr>
              <w:t xml:space="preserve"> редакции</w:t>
            </w:r>
          </w:p>
        </w:tc>
      </w:tr>
      <w:tr w:rsidR="00357837" w:rsidRPr="00905EA2" w14:paraId="0EDE1AE3" w14:textId="77777777" w:rsidTr="00283D09">
        <w:tc>
          <w:tcPr>
            <w:tcW w:w="568" w:type="dxa"/>
          </w:tcPr>
          <w:p w14:paraId="10D0E5FB" w14:textId="5021D5D3" w:rsidR="00357837" w:rsidRPr="00905EA2" w:rsidRDefault="00357837" w:rsidP="003C4DB4">
            <w:pPr>
              <w:autoSpaceDE w:val="0"/>
              <w:autoSpaceDN w:val="0"/>
              <w:spacing w:before="60" w:after="60"/>
              <w:rPr>
                <w:sz w:val="22"/>
                <w:szCs w:val="22"/>
              </w:rPr>
            </w:pPr>
            <w:r w:rsidRPr="00905EA2">
              <w:rPr>
                <w:sz w:val="22"/>
                <w:szCs w:val="22"/>
              </w:rPr>
              <w:t>2.2.</w:t>
            </w:r>
          </w:p>
        </w:tc>
        <w:tc>
          <w:tcPr>
            <w:tcW w:w="2268" w:type="dxa"/>
          </w:tcPr>
          <w:p w14:paraId="39138A5A" w14:textId="08330104" w:rsidR="00357837" w:rsidRPr="00905EA2" w:rsidRDefault="00357837" w:rsidP="003C4DB4">
            <w:pPr>
              <w:autoSpaceDE w:val="0"/>
              <w:autoSpaceDN w:val="0"/>
              <w:spacing w:before="60" w:after="60"/>
              <w:rPr>
                <w:sz w:val="22"/>
                <w:szCs w:val="22"/>
              </w:rPr>
            </w:pPr>
            <w:r w:rsidRPr="00905EA2">
              <w:rPr>
                <w:sz w:val="22"/>
                <w:szCs w:val="22"/>
              </w:rPr>
              <w:t>Состав и порядок предоставления исходной информации для выполнения работы</w:t>
            </w:r>
          </w:p>
        </w:tc>
        <w:tc>
          <w:tcPr>
            <w:tcW w:w="7654" w:type="dxa"/>
          </w:tcPr>
          <w:p w14:paraId="7D6A098C" w14:textId="77777777" w:rsidR="001E580C" w:rsidRPr="00905EA2" w:rsidRDefault="001E580C" w:rsidP="003C4DB4">
            <w:pPr>
              <w:autoSpaceDE w:val="0"/>
              <w:autoSpaceDN w:val="0"/>
              <w:spacing w:before="60" w:after="60"/>
              <w:jc w:val="both"/>
              <w:rPr>
                <w:sz w:val="22"/>
                <w:szCs w:val="22"/>
              </w:rPr>
            </w:pPr>
            <w:r w:rsidRPr="00905EA2">
              <w:rPr>
                <w:sz w:val="22"/>
                <w:szCs w:val="22"/>
              </w:rPr>
              <w:t>Заказчик предоставляет Исполнителю следующую исходную информацию, необходимую для выполнения работы:</w:t>
            </w:r>
          </w:p>
          <w:p w14:paraId="3F15E122" w14:textId="1089BEBD" w:rsidR="00357837" w:rsidRPr="00905EA2" w:rsidRDefault="00F3529D" w:rsidP="00F3529D">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картографическая информация, включая топографические карты и планы требуемых масштабов, ортофотопланы, аэро- и космические снимки, в том числе, цифровая картографическая информация, представленная с необходимой точностью и имеющая достаточное для выполнения работы содержание</w:t>
            </w:r>
            <w:r w:rsidR="00357837" w:rsidRPr="00905EA2">
              <w:rPr>
                <w:sz w:val="22"/>
                <w:szCs w:val="22"/>
              </w:rPr>
              <w:t>;</w:t>
            </w:r>
          </w:p>
          <w:p w14:paraId="186EE317" w14:textId="3EF9F40B" w:rsidR="001E580C" w:rsidRPr="00905EA2" w:rsidRDefault="001E580C" w:rsidP="003C4DB4">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материалы ранее выполненных инженерных изысканий;</w:t>
            </w:r>
          </w:p>
          <w:p w14:paraId="456AAEBE" w14:textId="77777777" w:rsidR="00357837" w:rsidRPr="00905EA2" w:rsidRDefault="00357837" w:rsidP="003C4DB4">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текстовые и картографические материалы действующих редакций документов территориального планирования муниципального образования (материалы по обоснованию, утверждаемая часть), в том числе графические материалы в векторном виде;</w:t>
            </w:r>
          </w:p>
          <w:p w14:paraId="28BE7D40" w14:textId="77777777" w:rsidR="00357837" w:rsidRPr="00905EA2" w:rsidRDefault="00357837" w:rsidP="003C4DB4">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текстовые и картографические материалы действующих редакций правил землепользования и застройки муниципального образования, в том числе графические материалы в векторном виде;</w:t>
            </w:r>
          </w:p>
          <w:p w14:paraId="2EB2A175" w14:textId="77777777" w:rsidR="001E580C" w:rsidRPr="00905EA2" w:rsidRDefault="001E580C" w:rsidP="001E580C">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 xml:space="preserve">сведения ЕЭКО в соответствии с п. 9 постановления Правительства </w:t>
            </w:r>
            <w:r w:rsidRPr="00905EA2">
              <w:rPr>
                <w:sz w:val="22"/>
                <w:szCs w:val="22"/>
              </w:rPr>
              <w:lastRenderedPageBreak/>
              <w:t>Российской Федерации от 15.12.2016 № 1371;</w:t>
            </w:r>
          </w:p>
          <w:p w14:paraId="1DA8545D" w14:textId="258E9892" w:rsidR="001E580C" w:rsidRPr="008A634D" w:rsidRDefault="001E580C" w:rsidP="008A634D">
            <w:pPr>
              <w:pStyle w:val="a3"/>
              <w:numPr>
                <w:ilvl w:val="0"/>
                <w:numId w:val="45"/>
              </w:numPr>
              <w:autoSpaceDE w:val="0"/>
              <w:autoSpaceDN w:val="0"/>
              <w:spacing w:before="60" w:after="60"/>
              <w:ind w:left="505" w:firstLine="0"/>
              <w:contextualSpacing w:val="0"/>
              <w:jc w:val="both"/>
              <w:rPr>
                <w:sz w:val="22"/>
                <w:szCs w:val="22"/>
              </w:rPr>
            </w:pPr>
            <w:r w:rsidRPr="008A634D">
              <w:rPr>
                <w:sz w:val="22"/>
                <w:szCs w:val="22"/>
              </w:rPr>
              <w:t>сведения</w:t>
            </w:r>
            <w:r w:rsidR="008A634D" w:rsidRPr="008A634D">
              <w:rPr>
                <w:sz w:val="22"/>
                <w:szCs w:val="22"/>
              </w:rPr>
              <w:t xml:space="preserve"> сведения ЕГРН в виде кадастровых планов территории, выписок об объекте недвижимости (при необходимости), выписок о переходе прав на объекты недвижимости (при необходимости) в соответствии с п. 2 ч. 1 ст. 63 Федерального закона от 13.07.2015 № 218-ФЗ «О государственной регистрации недвижимости»;</w:t>
            </w:r>
          </w:p>
          <w:p w14:paraId="63B05822" w14:textId="36F6BAD5" w:rsidR="001F3EFD" w:rsidRPr="00905EA2" w:rsidRDefault="001F3EFD" w:rsidP="001F3EFD">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сведения о выданных схемах расположения земельных участков, разрешениях на строительство, реконструкцию, срок действия которых не истек;</w:t>
            </w:r>
          </w:p>
          <w:p w14:paraId="4F8E731A" w14:textId="0C956661" w:rsidR="00357837" w:rsidRPr="00905EA2" w:rsidRDefault="001F3EFD" w:rsidP="007C0E39">
            <w:pPr>
              <w:pStyle w:val="a3"/>
              <w:numPr>
                <w:ilvl w:val="0"/>
                <w:numId w:val="45"/>
              </w:numPr>
              <w:autoSpaceDE w:val="0"/>
              <w:autoSpaceDN w:val="0"/>
              <w:spacing w:before="60" w:after="60"/>
              <w:ind w:left="505" w:firstLine="0"/>
              <w:contextualSpacing w:val="0"/>
              <w:jc w:val="both"/>
              <w:rPr>
                <w:sz w:val="22"/>
                <w:szCs w:val="22"/>
              </w:rPr>
            </w:pPr>
            <w:r w:rsidRPr="00905EA2">
              <w:rPr>
                <w:sz w:val="22"/>
                <w:szCs w:val="22"/>
              </w:rPr>
              <w:t>сведения об ограничениях использования территории, включая информацию о лицензионных участках, зонах с особыми условиями использования территории, информация о которых отсутствует в ЕГРН</w:t>
            </w:r>
            <w:r w:rsidR="00357837" w:rsidRPr="00905EA2">
              <w:rPr>
                <w:sz w:val="22"/>
                <w:szCs w:val="22"/>
              </w:rPr>
              <w:t>.</w:t>
            </w:r>
          </w:p>
          <w:p w14:paraId="1E700ACA" w14:textId="77777777" w:rsidR="001F3EFD" w:rsidRPr="00905EA2" w:rsidRDefault="001F3EFD" w:rsidP="003C4DB4">
            <w:pPr>
              <w:autoSpaceDE w:val="0"/>
              <w:autoSpaceDN w:val="0"/>
              <w:spacing w:before="60" w:after="60"/>
              <w:jc w:val="both"/>
              <w:rPr>
                <w:sz w:val="22"/>
                <w:szCs w:val="22"/>
              </w:rPr>
            </w:pPr>
            <w:r w:rsidRPr="00905EA2">
              <w:rPr>
                <w:sz w:val="22"/>
                <w:szCs w:val="22"/>
              </w:rPr>
              <w:t>Заказчик предоставляет исходную информацию течение 10 календарных дней после получения запроса Исполнителя.</w:t>
            </w:r>
          </w:p>
          <w:p w14:paraId="26E29DE3" w14:textId="4B5AA559" w:rsidR="00357837" w:rsidRPr="00905EA2" w:rsidRDefault="00357837" w:rsidP="003C4DB4">
            <w:pPr>
              <w:autoSpaceDE w:val="0"/>
              <w:autoSpaceDN w:val="0"/>
              <w:spacing w:before="60" w:after="60"/>
              <w:jc w:val="both"/>
              <w:rPr>
                <w:sz w:val="22"/>
                <w:szCs w:val="22"/>
              </w:rPr>
            </w:pPr>
            <w:r w:rsidRPr="00905EA2">
              <w:rPr>
                <w:sz w:val="22"/>
                <w:szCs w:val="22"/>
              </w:rPr>
              <w:t>Иную исходную информацию, необходимую для выполнения работы, Исполнитель собирает самостоятельно. Заказчик оказывает Исполнителю содействие в получении такой исходной информации, в том числе посредством предоставления информации и сведений, направления запросов, организации необходимых встреч и совещаний.</w:t>
            </w:r>
          </w:p>
          <w:p w14:paraId="3DAF7311" w14:textId="58FDFE5C" w:rsidR="00357837" w:rsidRPr="00905EA2" w:rsidRDefault="00357837" w:rsidP="003C4DB4">
            <w:pPr>
              <w:autoSpaceDE w:val="0"/>
              <w:autoSpaceDN w:val="0"/>
              <w:spacing w:before="60" w:after="60"/>
              <w:jc w:val="both"/>
              <w:rPr>
                <w:sz w:val="22"/>
                <w:szCs w:val="22"/>
              </w:rPr>
            </w:pPr>
            <w:r w:rsidRPr="00905EA2">
              <w:rPr>
                <w:sz w:val="22"/>
                <w:szCs w:val="22"/>
              </w:rPr>
              <w:t>Исполнитель использует исходную информацию, актуальную на дату ее предоставления</w:t>
            </w:r>
            <w:r w:rsidR="001F3EFD" w:rsidRPr="00905EA2">
              <w:rPr>
                <w:sz w:val="22"/>
                <w:szCs w:val="22"/>
              </w:rPr>
              <w:t>. Исполнитель не несет ответственности за полноту и достоверность предоставляемых Заказчиком исходных данных</w:t>
            </w:r>
          </w:p>
        </w:tc>
      </w:tr>
      <w:tr w:rsidR="00357837" w:rsidRPr="00905EA2" w14:paraId="72C4FC8A" w14:textId="77777777" w:rsidTr="009A1CD5">
        <w:tc>
          <w:tcPr>
            <w:tcW w:w="10490" w:type="dxa"/>
            <w:gridSpan w:val="3"/>
          </w:tcPr>
          <w:p w14:paraId="23C25F0B" w14:textId="65BBA83C" w:rsidR="00357837" w:rsidRPr="00905EA2" w:rsidRDefault="00357837" w:rsidP="003C4DB4">
            <w:pPr>
              <w:autoSpaceDE w:val="0"/>
              <w:autoSpaceDN w:val="0"/>
              <w:spacing w:before="60" w:after="60"/>
              <w:jc w:val="center"/>
              <w:rPr>
                <w:sz w:val="22"/>
                <w:szCs w:val="22"/>
              </w:rPr>
            </w:pPr>
            <w:r w:rsidRPr="00905EA2">
              <w:rPr>
                <w:sz w:val="22"/>
                <w:szCs w:val="22"/>
              </w:rPr>
              <w:lastRenderedPageBreak/>
              <w:t>3. Требования к выполнению работы</w:t>
            </w:r>
          </w:p>
        </w:tc>
      </w:tr>
      <w:tr w:rsidR="00357837" w:rsidRPr="00905EA2" w14:paraId="7C93E1B7" w14:textId="77777777" w:rsidTr="00283D09">
        <w:tc>
          <w:tcPr>
            <w:tcW w:w="568" w:type="dxa"/>
          </w:tcPr>
          <w:p w14:paraId="1DD69540" w14:textId="3D14E914" w:rsidR="00357837" w:rsidRPr="00905EA2" w:rsidRDefault="00357837" w:rsidP="003C4DB4">
            <w:pPr>
              <w:autoSpaceDE w:val="0"/>
              <w:autoSpaceDN w:val="0"/>
              <w:spacing w:before="60" w:after="60"/>
              <w:rPr>
                <w:sz w:val="22"/>
                <w:szCs w:val="22"/>
              </w:rPr>
            </w:pPr>
            <w:r w:rsidRPr="00905EA2">
              <w:rPr>
                <w:sz w:val="22"/>
                <w:szCs w:val="22"/>
              </w:rPr>
              <w:t>3.1.</w:t>
            </w:r>
          </w:p>
        </w:tc>
        <w:tc>
          <w:tcPr>
            <w:tcW w:w="2268" w:type="dxa"/>
          </w:tcPr>
          <w:p w14:paraId="4C287E88" w14:textId="21EA38E8" w:rsidR="00357837" w:rsidRPr="00905EA2" w:rsidRDefault="00357837" w:rsidP="003C4DB4">
            <w:pPr>
              <w:autoSpaceDE w:val="0"/>
              <w:autoSpaceDN w:val="0"/>
              <w:spacing w:before="60" w:after="60"/>
              <w:rPr>
                <w:sz w:val="22"/>
                <w:szCs w:val="22"/>
              </w:rPr>
            </w:pPr>
            <w:r w:rsidRPr="00905EA2">
              <w:rPr>
                <w:sz w:val="22"/>
                <w:szCs w:val="22"/>
              </w:rPr>
              <w:t>Состав и содержание работы</w:t>
            </w:r>
          </w:p>
        </w:tc>
        <w:tc>
          <w:tcPr>
            <w:tcW w:w="7654" w:type="dxa"/>
          </w:tcPr>
          <w:p w14:paraId="223344D7" w14:textId="77777777" w:rsidR="00357837" w:rsidRPr="00905EA2" w:rsidRDefault="00357837" w:rsidP="003C4DB4">
            <w:pPr>
              <w:autoSpaceDE w:val="0"/>
              <w:autoSpaceDN w:val="0"/>
              <w:spacing w:before="60" w:after="60"/>
              <w:jc w:val="both"/>
              <w:rPr>
                <w:sz w:val="22"/>
                <w:szCs w:val="22"/>
              </w:rPr>
            </w:pPr>
            <w:r w:rsidRPr="00905EA2">
              <w:rPr>
                <w:sz w:val="22"/>
                <w:szCs w:val="22"/>
              </w:rPr>
              <w:t>Состав работы:</w:t>
            </w:r>
          </w:p>
          <w:p w14:paraId="5D31B20D" w14:textId="63F93FE9" w:rsidR="00357837" w:rsidRPr="00905EA2" w:rsidRDefault="00357837" w:rsidP="003C4DB4">
            <w:pPr>
              <w:pStyle w:val="a3"/>
              <w:autoSpaceDE w:val="0"/>
              <w:autoSpaceDN w:val="0"/>
              <w:spacing w:before="60" w:after="60"/>
              <w:ind w:left="505"/>
              <w:contextualSpacing w:val="0"/>
              <w:jc w:val="both"/>
              <w:rPr>
                <w:sz w:val="22"/>
                <w:szCs w:val="22"/>
              </w:rPr>
            </w:pPr>
            <w:r w:rsidRPr="00905EA2">
              <w:rPr>
                <w:sz w:val="22"/>
                <w:szCs w:val="22"/>
              </w:rPr>
              <w:t xml:space="preserve">1. Организация и выполнение прикладных научных исследований по методологическому обоснованию </w:t>
            </w:r>
            <w:r w:rsidR="00714DC6" w:rsidRPr="00905EA2">
              <w:rPr>
                <w:sz w:val="22"/>
                <w:szCs w:val="22"/>
              </w:rPr>
              <w:t xml:space="preserve">преобразования территорий </w:t>
            </w:r>
            <w:r w:rsidRPr="00905EA2">
              <w:rPr>
                <w:sz w:val="22"/>
                <w:szCs w:val="22"/>
              </w:rPr>
              <w:t>комплексного разв</w:t>
            </w:r>
            <w:r w:rsidR="002A23F0" w:rsidRPr="00905EA2">
              <w:rPr>
                <w:sz w:val="22"/>
                <w:szCs w:val="22"/>
              </w:rPr>
              <w:t>ития.</w:t>
            </w:r>
          </w:p>
          <w:p w14:paraId="55139143" w14:textId="55AA120A" w:rsidR="00357837" w:rsidRPr="00905EA2" w:rsidRDefault="00357837" w:rsidP="002A23F0">
            <w:pPr>
              <w:autoSpaceDE w:val="0"/>
              <w:autoSpaceDN w:val="0"/>
              <w:spacing w:before="60" w:after="60"/>
              <w:ind w:left="505"/>
              <w:jc w:val="both"/>
              <w:rPr>
                <w:sz w:val="22"/>
                <w:szCs w:val="22"/>
              </w:rPr>
            </w:pPr>
            <w:r w:rsidRPr="00905EA2">
              <w:rPr>
                <w:sz w:val="22"/>
                <w:szCs w:val="22"/>
              </w:rPr>
              <w:t>Резул</w:t>
            </w:r>
            <w:r w:rsidR="001F3EFD" w:rsidRPr="00905EA2">
              <w:rPr>
                <w:sz w:val="22"/>
                <w:szCs w:val="22"/>
              </w:rPr>
              <w:t>ьтат</w:t>
            </w:r>
            <w:r w:rsidRPr="00905EA2">
              <w:rPr>
                <w:sz w:val="22"/>
                <w:szCs w:val="22"/>
              </w:rPr>
              <w:t>: отчет о научно-исследовательской работе в соответствии с ГОСТ 7.32.2017 «Отчет о научно-исследовательской работе. Структура и правила оформления» «Мастер-планы территорий комплексного развития».</w:t>
            </w:r>
          </w:p>
          <w:p w14:paraId="248913C0" w14:textId="6DE0578D" w:rsidR="00357837" w:rsidRPr="00905EA2" w:rsidRDefault="00357837" w:rsidP="003C4DB4">
            <w:pPr>
              <w:pStyle w:val="a3"/>
              <w:autoSpaceDE w:val="0"/>
              <w:autoSpaceDN w:val="0"/>
              <w:spacing w:before="60" w:after="60"/>
              <w:ind w:left="505"/>
              <w:contextualSpacing w:val="0"/>
              <w:jc w:val="both"/>
              <w:rPr>
                <w:sz w:val="22"/>
                <w:szCs w:val="22"/>
              </w:rPr>
            </w:pPr>
            <w:r w:rsidRPr="00905EA2">
              <w:rPr>
                <w:sz w:val="22"/>
                <w:szCs w:val="22"/>
              </w:rPr>
              <w:t>2. Апробация научных исследований при разработке градостроительной документации муниципального образования.</w:t>
            </w:r>
          </w:p>
          <w:p w14:paraId="6DA8FFDF" w14:textId="5627F92F" w:rsidR="001F3EFD" w:rsidRPr="00905EA2" w:rsidRDefault="001F3EFD" w:rsidP="00B34F5D">
            <w:pPr>
              <w:pStyle w:val="a3"/>
              <w:autoSpaceDE w:val="0"/>
              <w:autoSpaceDN w:val="0"/>
              <w:spacing w:before="60" w:after="60"/>
              <w:ind w:left="505"/>
              <w:contextualSpacing w:val="0"/>
              <w:jc w:val="both"/>
              <w:rPr>
                <w:sz w:val="22"/>
                <w:szCs w:val="22"/>
              </w:rPr>
            </w:pPr>
            <w:r w:rsidRPr="00905EA2">
              <w:rPr>
                <w:sz w:val="22"/>
                <w:szCs w:val="22"/>
              </w:rPr>
              <w:t>Результат</w:t>
            </w:r>
            <w:r w:rsidR="00357837" w:rsidRPr="00905EA2">
              <w:rPr>
                <w:sz w:val="22"/>
                <w:szCs w:val="22"/>
              </w:rPr>
              <w:t>: проекты планировки и проекты межевания территорий комплексного развития муниципального образования, подготовленные к согласованию и публичным слуша</w:t>
            </w:r>
            <w:r w:rsidRPr="00905EA2">
              <w:rPr>
                <w:sz w:val="22"/>
                <w:szCs w:val="22"/>
              </w:rPr>
              <w:t>ниям (общественным обсуждениям).</w:t>
            </w:r>
          </w:p>
          <w:p w14:paraId="549F412B" w14:textId="27765105" w:rsidR="00357837" w:rsidRPr="00905EA2" w:rsidRDefault="00357837" w:rsidP="00B34F5D">
            <w:pPr>
              <w:pStyle w:val="a3"/>
              <w:autoSpaceDE w:val="0"/>
              <w:autoSpaceDN w:val="0"/>
              <w:spacing w:before="60" w:after="60"/>
              <w:ind w:left="0"/>
              <w:contextualSpacing w:val="0"/>
              <w:jc w:val="both"/>
              <w:rPr>
                <w:sz w:val="22"/>
                <w:szCs w:val="22"/>
              </w:rPr>
            </w:pPr>
            <w:r w:rsidRPr="00905EA2">
              <w:rPr>
                <w:sz w:val="22"/>
                <w:szCs w:val="22"/>
              </w:rPr>
              <w:t xml:space="preserve">Основные требования к содержанию работы указаны в приложении </w:t>
            </w:r>
            <w:r w:rsidR="00B34F5D" w:rsidRPr="00905EA2">
              <w:rPr>
                <w:sz w:val="22"/>
                <w:szCs w:val="22"/>
              </w:rPr>
              <w:t>3</w:t>
            </w:r>
            <w:r w:rsidRPr="00905EA2">
              <w:rPr>
                <w:sz w:val="22"/>
                <w:szCs w:val="22"/>
              </w:rPr>
              <w:t xml:space="preserve"> к настоящему техническому заданию</w:t>
            </w:r>
          </w:p>
        </w:tc>
      </w:tr>
      <w:tr w:rsidR="00357837" w:rsidRPr="00905EA2" w14:paraId="53414CAB" w14:textId="77777777" w:rsidTr="00283D09">
        <w:tc>
          <w:tcPr>
            <w:tcW w:w="568" w:type="dxa"/>
          </w:tcPr>
          <w:p w14:paraId="5047142D" w14:textId="663E6D8B" w:rsidR="00357837" w:rsidRPr="00905EA2" w:rsidRDefault="00357837" w:rsidP="003C4DB4">
            <w:pPr>
              <w:autoSpaceDE w:val="0"/>
              <w:autoSpaceDN w:val="0"/>
              <w:spacing w:before="60" w:after="60"/>
              <w:rPr>
                <w:sz w:val="22"/>
                <w:szCs w:val="22"/>
              </w:rPr>
            </w:pPr>
            <w:r w:rsidRPr="00905EA2">
              <w:rPr>
                <w:sz w:val="22"/>
                <w:szCs w:val="22"/>
              </w:rPr>
              <w:t>3.2.</w:t>
            </w:r>
          </w:p>
        </w:tc>
        <w:tc>
          <w:tcPr>
            <w:tcW w:w="2268" w:type="dxa"/>
          </w:tcPr>
          <w:p w14:paraId="51DDF55D" w14:textId="35274A6A" w:rsidR="00357837" w:rsidRPr="00905EA2" w:rsidRDefault="00357837" w:rsidP="003C4DB4">
            <w:pPr>
              <w:autoSpaceDE w:val="0"/>
              <w:autoSpaceDN w:val="0"/>
              <w:spacing w:before="60" w:after="60"/>
              <w:rPr>
                <w:sz w:val="22"/>
                <w:szCs w:val="22"/>
              </w:rPr>
            </w:pPr>
            <w:r w:rsidRPr="00905EA2">
              <w:rPr>
                <w:sz w:val="22"/>
                <w:szCs w:val="22"/>
              </w:rPr>
              <w:t>Требования к оформлению сдаваемой работы</w:t>
            </w:r>
          </w:p>
        </w:tc>
        <w:tc>
          <w:tcPr>
            <w:tcW w:w="7654" w:type="dxa"/>
          </w:tcPr>
          <w:p w14:paraId="3F5E94AE" w14:textId="2230F534" w:rsidR="00357837" w:rsidRPr="00905EA2" w:rsidRDefault="00357837" w:rsidP="003C4DB4">
            <w:pPr>
              <w:autoSpaceDE w:val="0"/>
              <w:autoSpaceDN w:val="0"/>
              <w:spacing w:before="60" w:after="60"/>
              <w:jc w:val="both"/>
              <w:rPr>
                <w:sz w:val="22"/>
                <w:szCs w:val="22"/>
              </w:rPr>
            </w:pPr>
            <w:r w:rsidRPr="00905EA2">
              <w:rPr>
                <w:sz w:val="22"/>
                <w:szCs w:val="22"/>
              </w:rPr>
              <w:t>Результаты работы оформляются в виде баз</w:t>
            </w:r>
            <w:r w:rsidR="001F3EFD" w:rsidRPr="00905EA2">
              <w:rPr>
                <w:sz w:val="22"/>
                <w:szCs w:val="22"/>
              </w:rPr>
              <w:t>ы</w:t>
            </w:r>
            <w:r w:rsidRPr="00905EA2">
              <w:rPr>
                <w:sz w:val="22"/>
                <w:szCs w:val="22"/>
              </w:rPr>
              <w:t xml:space="preserve"> данных, представляющ</w:t>
            </w:r>
            <w:r w:rsidR="001F3EFD" w:rsidRPr="00905EA2">
              <w:rPr>
                <w:sz w:val="22"/>
                <w:szCs w:val="22"/>
              </w:rPr>
              <w:t>ей</w:t>
            </w:r>
            <w:r w:rsidRPr="00905EA2">
              <w:rPr>
                <w:sz w:val="22"/>
                <w:szCs w:val="22"/>
              </w:rPr>
              <w:t xml:space="preserve"> собой систематизированные наборы информации в машиночитаемом виде в специализированных форматах об объектах град</w:t>
            </w:r>
            <w:r w:rsidR="001F3EFD" w:rsidRPr="00905EA2">
              <w:rPr>
                <w:sz w:val="22"/>
                <w:szCs w:val="22"/>
              </w:rPr>
              <w:t>остроительной деятельности на проектируемой территории</w:t>
            </w:r>
            <w:r w:rsidRPr="00905EA2">
              <w:rPr>
                <w:sz w:val="22"/>
                <w:szCs w:val="22"/>
              </w:rPr>
              <w:t>, включая графическую и семантическую информацию о современном состоянии территории, а также проектных решениях:</w:t>
            </w:r>
          </w:p>
          <w:p w14:paraId="2A7ABEB0" w14:textId="77777777" w:rsidR="00357837" w:rsidRPr="00905EA2" w:rsidRDefault="00357837" w:rsidP="003C4DB4">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текстовые материалы в формате DOC/DOCX/RTF/PDF/XLS/XLSX;</w:t>
            </w:r>
          </w:p>
          <w:p w14:paraId="41F239DB" w14:textId="77777777" w:rsidR="00357837" w:rsidRPr="00905EA2" w:rsidRDefault="00357837" w:rsidP="003C4DB4">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графические материалы в растровом виде в формате JPEG/JPG/</w:t>
            </w:r>
            <w:r w:rsidRPr="00905EA2">
              <w:rPr>
                <w:sz w:val="22"/>
                <w:szCs w:val="22"/>
                <w:lang w:val="en-US"/>
              </w:rPr>
              <w:t>PNG</w:t>
            </w:r>
            <w:r w:rsidRPr="00905EA2">
              <w:rPr>
                <w:sz w:val="22"/>
                <w:szCs w:val="22"/>
              </w:rPr>
              <w:t>/</w:t>
            </w:r>
            <w:r w:rsidRPr="00905EA2">
              <w:rPr>
                <w:sz w:val="22"/>
                <w:szCs w:val="22"/>
                <w:lang w:val="en-US"/>
              </w:rPr>
              <w:t>PDF</w:t>
            </w:r>
            <w:r w:rsidRPr="00905EA2">
              <w:rPr>
                <w:sz w:val="22"/>
                <w:szCs w:val="22"/>
              </w:rPr>
              <w:t>;</w:t>
            </w:r>
          </w:p>
          <w:p w14:paraId="04A2712F" w14:textId="77777777" w:rsidR="00357837" w:rsidRPr="00905EA2" w:rsidRDefault="00357837" w:rsidP="003C4DB4">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графические материалы в векторном виде в формате ГИС MapInfo Professional версии 11.5 или новее (WOR) или аналогичного программного обеспечения.</w:t>
            </w:r>
          </w:p>
          <w:p w14:paraId="00A6A53C" w14:textId="77777777" w:rsidR="001F3EFD" w:rsidRPr="00905EA2" w:rsidRDefault="00357837" w:rsidP="001F3EFD">
            <w:pPr>
              <w:autoSpaceDE w:val="0"/>
              <w:autoSpaceDN w:val="0"/>
              <w:adjustRightInd w:val="0"/>
              <w:spacing w:before="60" w:after="60"/>
              <w:jc w:val="both"/>
              <w:rPr>
                <w:sz w:val="22"/>
                <w:szCs w:val="22"/>
              </w:rPr>
            </w:pPr>
            <w:r w:rsidRPr="00905EA2">
              <w:rPr>
                <w:sz w:val="22"/>
                <w:szCs w:val="22"/>
              </w:rPr>
              <w:t>Базы данных разрабатываются как информационный ресурс ГИСОГД, ФГИС ТП</w:t>
            </w:r>
            <w:r w:rsidR="001F3EFD" w:rsidRPr="00905EA2">
              <w:rPr>
                <w:sz w:val="22"/>
                <w:szCs w:val="22"/>
              </w:rPr>
              <w:t>.</w:t>
            </w:r>
          </w:p>
          <w:p w14:paraId="61D8E0F8" w14:textId="77777777" w:rsidR="00357837" w:rsidRPr="00905EA2" w:rsidRDefault="00357837" w:rsidP="003C4DB4">
            <w:pPr>
              <w:autoSpaceDE w:val="0"/>
              <w:autoSpaceDN w:val="0"/>
              <w:spacing w:before="60" w:after="60"/>
              <w:jc w:val="both"/>
              <w:rPr>
                <w:sz w:val="22"/>
                <w:szCs w:val="22"/>
              </w:rPr>
            </w:pPr>
            <w:r w:rsidRPr="00905EA2">
              <w:rPr>
                <w:sz w:val="22"/>
                <w:szCs w:val="22"/>
              </w:rPr>
              <w:lastRenderedPageBreak/>
              <w:t>Сдаваемая работа должна быть предоставлена на электронном носителе информации в 2 экз.</w:t>
            </w:r>
          </w:p>
          <w:p w14:paraId="5CD0D9D3" w14:textId="517D5E63" w:rsidR="00357837" w:rsidRPr="00905EA2" w:rsidRDefault="00357837" w:rsidP="003C4DB4">
            <w:pPr>
              <w:autoSpaceDE w:val="0"/>
              <w:autoSpaceDN w:val="0"/>
              <w:spacing w:before="60" w:after="60"/>
              <w:jc w:val="both"/>
              <w:rPr>
                <w:sz w:val="22"/>
                <w:szCs w:val="22"/>
              </w:rPr>
            </w:pPr>
            <w:r w:rsidRPr="00905EA2">
              <w:rPr>
                <w:sz w:val="22"/>
                <w:szCs w:val="22"/>
              </w:rPr>
              <w:t>Исполнитель подготавливает два варианта результатов работы: вариант открытого доступа с приведением всей информации, за исключением сведений, составляющих государственную тайну, а также вариант ограниченного доступа, включающий сведения, составляющие государственную тайну. Вариант ограниченного доступа направляется Заказчику/уполномоченному органу в порядке, установленном действующим законодательством в 2 экз. на DVD-дисках</w:t>
            </w:r>
          </w:p>
        </w:tc>
      </w:tr>
      <w:tr w:rsidR="00357837" w:rsidRPr="00905EA2" w14:paraId="1286F378" w14:textId="77777777" w:rsidTr="00283D09">
        <w:tc>
          <w:tcPr>
            <w:tcW w:w="568" w:type="dxa"/>
          </w:tcPr>
          <w:p w14:paraId="0B270DDF" w14:textId="141D92D7" w:rsidR="00357837" w:rsidRPr="00905EA2" w:rsidRDefault="00357837" w:rsidP="003C4DB4">
            <w:pPr>
              <w:autoSpaceDE w:val="0"/>
              <w:autoSpaceDN w:val="0"/>
              <w:spacing w:before="60" w:after="60"/>
              <w:rPr>
                <w:sz w:val="22"/>
                <w:szCs w:val="22"/>
              </w:rPr>
            </w:pPr>
            <w:r w:rsidRPr="00905EA2">
              <w:rPr>
                <w:sz w:val="22"/>
                <w:szCs w:val="22"/>
              </w:rPr>
              <w:lastRenderedPageBreak/>
              <w:t>3.3.</w:t>
            </w:r>
          </w:p>
        </w:tc>
        <w:tc>
          <w:tcPr>
            <w:tcW w:w="2268" w:type="dxa"/>
          </w:tcPr>
          <w:p w14:paraId="744BDE01" w14:textId="77777777" w:rsidR="00357837" w:rsidRPr="00905EA2" w:rsidRDefault="00357837" w:rsidP="003C4DB4">
            <w:pPr>
              <w:autoSpaceDE w:val="0"/>
              <w:autoSpaceDN w:val="0"/>
              <w:spacing w:before="60" w:after="60"/>
              <w:rPr>
                <w:spacing w:val="-4"/>
                <w:sz w:val="22"/>
                <w:szCs w:val="22"/>
              </w:rPr>
            </w:pPr>
            <w:r w:rsidRPr="00905EA2">
              <w:rPr>
                <w:spacing w:val="-4"/>
                <w:sz w:val="22"/>
                <w:szCs w:val="22"/>
              </w:rPr>
              <w:t>Особые условия</w:t>
            </w:r>
          </w:p>
        </w:tc>
        <w:tc>
          <w:tcPr>
            <w:tcW w:w="7654" w:type="dxa"/>
          </w:tcPr>
          <w:p w14:paraId="796296E1" w14:textId="0FD055AF" w:rsidR="00357837" w:rsidRPr="00905EA2" w:rsidRDefault="005E6191" w:rsidP="003C4DB4">
            <w:pPr>
              <w:autoSpaceDE w:val="0"/>
              <w:autoSpaceDN w:val="0"/>
              <w:spacing w:before="60" w:after="60"/>
              <w:jc w:val="both"/>
              <w:rPr>
                <w:rFonts w:eastAsia="Calibri"/>
                <w:sz w:val="22"/>
                <w:szCs w:val="22"/>
                <w:lang w:eastAsia="en-US"/>
              </w:rPr>
            </w:pPr>
            <w:r w:rsidRPr="00905EA2">
              <w:rPr>
                <w:rFonts w:eastAsia="Calibri"/>
                <w:sz w:val="22"/>
                <w:szCs w:val="22"/>
                <w:lang w:eastAsia="en-US"/>
              </w:rPr>
              <w:t>1</w:t>
            </w:r>
            <w:r w:rsidR="00357837" w:rsidRPr="00905EA2">
              <w:rPr>
                <w:rFonts w:eastAsia="Calibri"/>
                <w:sz w:val="22"/>
                <w:szCs w:val="22"/>
                <w:lang w:eastAsia="en-US"/>
              </w:rPr>
              <w:t xml:space="preserve">. Исполнитель разрабатывает интерактивную карту в сети интернет на собственных серверных ресурсах для публикации результатов работы. </w:t>
            </w:r>
          </w:p>
          <w:p w14:paraId="621072D7" w14:textId="77777777" w:rsidR="00357837" w:rsidRPr="00905EA2" w:rsidRDefault="00357837" w:rsidP="003C4DB4">
            <w:pPr>
              <w:autoSpaceDE w:val="0"/>
              <w:autoSpaceDN w:val="0"/>
              <w:spacing w:before="60" w:after="60"/>
              <w:jc w:val="both"/>
              <w:rPr>
                <w:sz w:val="22"/>
                <w:szCs w:val="22"/>
              </w:rPr>
            </w:pPr>
            <w:r w:rsidRPr="00905EA2">
              <w:rPr>
                <w:sz w:val="22"/>
                <w:szCs w:val="22"/>
              </w:rPr>
              <w:t>Интерактивная карта должна быть организована в виде набора интерактивных карт. Для каждой интерактивной карты в конфигураторе настраивается соответствующий набор слоев с данными.</w:t>
            </w:r>
          </w:p>
          <w:p w14:paraId="2C129D97" w14:textId="77777777" w:rsidR="00357837" w:rsidRPr="00905EA2" w:rsidRDefault="00357837" w:rsidP="003C4DB4">
            <w:pPr>
              <w:autoSpaceDE w:val="0"/>
              <w:autoSpaceDN w:val="0"/>
              <w:spacing w:before="60" w:after="60"/>
              <w:jc w:val="both"/>
              <w:rPr>
                <w:sz w:val="22"/>
                <w:szCs w:val="22"/>
              </w:rPr>
            </w:pPr>
            <w:r w:rsidRPr="00905EA2">
              <w:rPr>
                <w:sz w:val="22"/>
                <w:szCs w:val="22"/>
              </w:rPr>
              <w:t>Интерактивная карта должна обеспечивать реализацию следующих функциональных возможностей:</w:t>
            </w:r>
          </w:p>
          <w:p w14:paraId="61346A84"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1) Работа со слоями:</w:t>
            </w:r>
          </w:p>
          <w:p w14:paraId="32E740CA"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подключение внешнего слоя OpenStreetMap в виде подложки (базового слоя);</w:t>
            </w:r>
          </w:p>
          <w:p w14:paraId="6CAD625E"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смена доступных подложек (базовых слоев).</w:t>
            </w:r>
          </w:p>
          <w:p w14:paraId="52A399F2"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2) Работа с картами:</w:t>
            </w:r>
          </w:p>
          <w:p w14:paraId="6955C509"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создание карт (как упорядоченного набора опубликованных слоев);</w:t>
            </w:r>
          </w:p>
          <w:p w14:paraId="1A74C83B"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управление видимостью слоев на карте.</w:t>
            </w:r>
          </w:p>
          <w:p w14:paraId="0D3250BC"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3) Просмотр сведений: возможность просмотра атрибутивных свойств объектов (карточек объектов).</w:t>
            </w:r>
          </w:p>
          <w:p w14:paraId="5E4FF2D8" w14:textId="77777777" w:rsidR="00357837" w:rsidRPr="00905EA2" w:rsidRDefault="00357837" w:rsidP="003C4DB4">
            <w:pPr>
              <w:autoSpaceDE w:val="0"/>
              <w:autoSpaceDN w:val="0"/>
              <w:spacing w:before="60" w:after="60"/>
              <w:ind w:left="505"/>
              <w:jc w:val="both"/>
              <w:rPr>
                <w:sz w:val="22"/>
                <w:szCs w:val="22"/>
              </w:rPr>
            </w:pPr>
            <w:r w:rsidRPr="00905EA2">
              <w:rPr>
                <w:sz w:val="22"/>
                <w:szCs w:val="22"/>
              </w:rPr>
              <w:t>4) Измерение расстояний на карте.</w:t>
            </w:r>
          </w:p>
          <w:p w14:paraId="5FB55928" w14:textId="62478AD1" w:rsidR="00357837" w:rsidRPr="00905EA2" w:rsidRDefault="005E6191" w:rsidP="003C4DB4">
            <w:pPr>
              <w:autoSpaceDE w:val="0"/>
              <w:autoSpaceDN w:val="0"/>
              <w:spacing w:before="60" w:after="60"/>
              <w:jc w:val="both"/>
              <w:rPr>
                <w:sz w:val="22"/>
                <w:szCs w:val="22"/>
              </w:rPr>
            </w:pPr>
            <w:r w:rsidRPr="00905EA2">
              <w:rPr>
                <w:sz w:val="22"/>
                <w:szCs w:val="22"/>
              </w:rPr>
              <w:t>2</w:t>
            </w:r>
            <w:r w:rsidR="00357837" w:rsidRPr="00905EA2">
              <w:rPr>
                <w:sz w:val="22"/>
                <w:szCs w:val="22"/>
              </w:rPr>
              <w:t>. Исполнитель создает информационный видеофильм в доступной широкой аудитории форме, представляющий результаты научных исследований.</w:t>
            </w:r>
          </w:p>
          <w:p w14:paraId="4B2A3430" w14:textId="77777777" w:rsidR="00357837" w:rsidRPr="00905EA2" w:rsidRDefault="00357837" w:rsidP="003C4DB4">
            <w:pPr>
              <w:autoSpaceDE w:val="0"/>
              <w:autoSpaceDN w:val="0"/>
              <w:spacing w:before="60" w:after="60"/>
              <w:jc w:val="both"/>
              <w:rPr>
                <w:rFonts w:eastAsia="Calibri"/>
                <w:sz w:val="22"/>
                <w:szCs w:val="22"/>
                <w:lang w:eastAsia="en-US"/>
              </w:rPr>
            </w:pPr>
            <w:r w:rsidRPr="00905EA2">
              <w:rPr>
                <w:rFonts w:eastAsia="Calibri"/>
                <w:sz w:val="22"/>
                <w:szCs w:val="22"/>
                <w:lang w:eastAsia="en-US"/>
              </w:rPr>
              <w:t xml:space="preserve">Требования к видеофильму: </w:t>
            </w:r>
          </w:p>
          <w:p w14:paraId="2D20FB6B" w14:textId="77777777" w:rsidR="00357837" w:rsidRPr="00905EA2" w:rsidRDefault="00357837" w:rsidP="003C4DB4">
            <w:pPr>
              <w:autoSpaceDE w:val="0"/>
              <w:autoSpaceDN w:val="0"/>
              <w:spacing w:before="60" w:after="60"/>
              <w:ind w:left="505"/>
              <w:jc w:val="both"/>
              <w:rPr>
                <w:rFonts w:eastAsia="Calibri"/>
                <w:sz w:val="22"/>
                <w:szCs w:val="22"/>
                <w:lang w:eastAsia="en-US"/>
              </w:rPr>
            </w:pPr>
            <w:r w:rsidRPr="00905EA2">
              <w:rPr>
                <w:rFonts w:eastAsia="Calibri"/>
                <w:sz w:val="22"/>
                <w:szCs w:val="22"/>
                <w:lang w:eastAsia="en-US"/>
              </w:rPr>
              <w:t>−</w:t>
            </w:r>
            <w:r w:rsidRPr="00905EA2">
              <w:rPr>
                <w:rFonts w:eastAsia="Calibri"/>
                <w:sz w:val="22"/>
                <w:szCs w:val="22"/>
                <w:lang w:eastAsia="en-US"/>
              </w:rPr>
              <w:tab/>
              <w:t xml:space="preserve">продолжительность видеофильма не должна превышать 5 минут; </w:t>
            </w:r>
          </w:p>
          <w:p w14:paraId="6559F383" w14:textId="77777777" w:rsidR="00357837" w:rsidRPr="00905EA2" w:rsidRDefault="00357837" w:rsidP="003C4DB4">
            <w:pPr>
              <w:autoSpaceDE w:val="0"/>
              <w:autoSpaceDN w:val="0"/>
              <w:spacing w:before="60" w:after="60"/>
              <w:ind w:left="505"/>
              <w:jc w:val="both"/>
              <w:rPr>
                <w:rFonts w:eastAsia="Calibri"/>
                <w:sz w:val="22"/>
                <w:szCs w:val="22"/>
                <w:lang w:eastAsia="en-US"/>
              </w:rPr>
            </w:pPr>
            <w:r w:rsidRPr="00905EA2">
              <w:rPr>
                <w:rFonts w:eastAsia="Calibri"/>
                <w:sz w:val="22"/>
                <w:szCs w:val="22"/>
                <w:lang w:eastAsia="en-US"/>
              </w:rPr>
              <w:t>−</w:t>
            </w:r>
            <w:r w:rsidRPr="00905EA2">
              <w:rPr>
                <w:rFonts w:eastAsia="Calibri"/>
                <w:sz w:val="22"/>
                <w:szCs w:val="22"/>
                <w:lang w:eastAsia="en-US"/>
              </w:rPr>
              <w:tab/>
              <w:t xml:space="preserve">видеоряд фильма (компьютерная инфографика, видео- и фотоматериалы) сопровождается закадровым голосом диктора. </w:t>
            </w:r>
          </w:p>
          <w:p w14:paraId="46DFD8E8" w14:textId="77777777" w:rsidR="00357837" w:rsidRPr="00905EA2" w:rsidRDefault="00357837" w:rsidP="003C4DB4">
            <w:pPr>
              <w:autoSpaceDE w:val="0"/>
              <w:autoSpaceDN w:val="0"/>
              <w:spacing w:before="60" w:after="60"/>
              <w:jc w:val="both"/>
              <w:rPr>
                <w:rFonts w:eastAsia="Calibri"/>
                <w:sz w:val="22"/>
                <w:szCs w:val="22"/>
                <w:lang w:eastAsia="en-US"/>
              </w:rPr>
            </w:pPr>
            <w:r w:rsidRPr="00905EA2">
              <w:rPr>
                <w:rFonts w:eastAsia="Calibri"/>
                <w:sz w:val="22"/>
                <w:szCs w:val="22"/>
                <w:lang w:eastAsia="en-US"/>
              </w:rPr>
              <w:t xml:space="preserve">Видеопродукция имеет следующие характеристики: </w:t>
            </w:r>
          </w:p>
          <w:p w14:paraId="149120D7" w14:textId="77777777" w:rsidR="00357837" w:rsidRPr="00905EA2" w:rsidRDefault="00357837" w:rsidP="003C4DB4">
            <w:pPr>
              <w:autoSpaceDE w:val="0"/>
              <w:autoSpaceDN w:val="0"/>
              <w:spacing w:before="60" w:after="60"/>
              <w:ind w:left="505"/>
              <w:jc w:val="both"/>
              <w:rPr>
                <w:rFonts w:eastAsia="Calibri"/>
                <w:sz w:val="22"/>
                <w:szCs w:val="22"/>
                <w:lang w:eastAsia="en-US"/>
              </w:rPr>
            </w:pPr>
            <w:r w:rsidRPr="00905EA2">
              <w:rPr>
                <w:rFonts w:eastAsia="Calibri"/>
                <w:sz w:val="22"/>
                <w:szCs w:val="22"/>
                <w:lang w:eastAsia="en-US"/>
              </w:rPr>
              <w:t>−</w:t>
            </w:r>
            <w:r w:rsidRPr="00905EA2">
              <w:rPr>
                <w:rFonts w:eastAsia="Calibri"/>
                <w:sz w:val="22"/>
                <w:szCs w:val="22"/>
                <w:lang w:eastAsia="en-US"/>
              </w:rPr>
              <w:tab/>
              <w:t xml:space="preserve">разрешение: 1920х1080; </w:t>
            </w:r>
          </w:p>
          <w:p w14:paraId="1EA58271" w14:textId="77777777" w:rsidR="00357837" w:rsidRPr="00905EA2" w:rsidRDefault="00357837" w:rsidP="003C4DB4">
            <w:pPr>
              <w:autoSpaceDE w:val="0"/>
              <w:autoSpaceDN w:val="0"/>
              <w:spacing w:before="60" w:after="60"/>
              <w:ind w:left="505"/>
              <w:jc w:val="both"/>
              <w:rPr>
                <w:rFonts w:eastAsia="Calibri"/>
                <w:sz w:val="22"/>
                <w:szCs w:val="22"/>
                <w:lang w:eastAsia="en-US"/>
              </w:rPr>
            </w:pPr>
            <w:r w:rsidRPr="00905EA2">
              <w:rPr>
                <w:rFonts w:eastAsia="Calibri"/>
                <w:sz w:val="22"/>
                <w:szCs w:val="22"/>
                <w:lang w:eastAsia="en-US"/>
              </w:rPr>
              <w:t>−</w:t>
            </w:r>
            <w:r w:rsidRPr="00905EA2">
              <w:rPr>
                <w:rFonts w:eastAsia="Calibri"/>
                <w:sz w:val="22"/>
                <w:szCs w:val="22"/>
                <w:lang w:eastAsia="en-US"/>
              </w:rPr>
              <w:tab/>
              <w:t>аудио: русский, 48 kHz, 192 kbps (моно и стерео).</w:t>
            </w:r>
          </w:p>
          <w:p w14:paraId="54A361AC" w14:textId="77777777" w:rsidR="001F3EFD" w:rsidRPr="00905EA2" w:rsidRDefault="001F3EFD" w:rsidP="001F3EFD">
            <w:pPr>
              <w:autoSpaceDE w:val="0"/>
              <w:autoSpaceDN w:val="0"/>
              <w:adjustRightInd w:val="0"/>
              <w:spacing w:before="60" w:after="60"/>
              <w:jc w:val="both"/>
              <w:rPr>
                <w:sz w:val="22"/>
                <w:szCs w:val="22"/>
              </w:rPr>
            </w:pPr>
            <w:r w:rsidRPr="00905EA2">
              <w:rPr>
                <w:rFonts w:eastAsia="Calibri"/>
                <w:sz w:val="22"/>
                <w:szCs w:val="22"/>
                <w:lang w:eastAsia="en-US"/>
              </w:rPr>
              <w:t xml:space="preserve">3. </w:t>
            </w:r>
            <w:r w:rsidRPr="00905EA2">
              <w:rPr>
                <w:sz w:val="22"/>
                <w:szCs w:val="22"/>
              </w:rPr>
              <w:t>Для визуализации проектных решений проектов планировки и проектов межевания Исполнитель создает цифровую 3D модель проектируемой территории.</w:t>
            </w:r>
          </w:p>
          <w:p w14:paraId="1AE6F288" w14:textId="77777777" w:rsidR="001F3EFD" w:rsidRPr="00905EA2" w:rsidRDefault="001F3EFD" w:rsidP="001F3EFD">
            <w:pPr>
              <w:autoSpaceDE w:val="0"/>
              <w:autoSpaceDN w:val="0"/>
              <w:spacing w:before="60" w:after="60"/>
              <w:jc w:val="both"/>
              <w:rPr>
                <w:sz w:val="22"/>
                <w:szCs w:val="22"/>
              </w:rPr>
            </w:pPr>
            <w:r w:rsidRPr="00905EA2">
              <w:rPr>
                <w:sz w:val="22"/>
                <w:szCs w:val="22"/>
              </w:rPr>
              <w:t>3D модель должна обеспечивать визуализацию объемно-планировочных решений документации по планировке и межеванию территории, разработанной в рамках настоящего технического задания.</w:t>
            </w:r>
          </w:p>
          <w:p w14:paraId="28F3063A" w14:textId="77777777" w:rsidR="001F3EFD" w:rsidRPr="00905EA2" w:rsidRDefault="001F3EFD" w:rsidP="001F3EFD">
            <w:pPr>
              <w:autoSpaceDE w:val="0"/>
              <w:autoSpaceDN w:val="0"/>
              <w:spacing w:before="60" w:after="60"/>
              <w:jc w:val="both"/>
              <w:rPr>
                <w:sz w:val="22"/>
                <w:szCs w:val="22"/>
              </w:rPr>
            </w:pPr>
            <w:r w:rsidRPr="00905EA2">
              <w:rPr>
                <w:sz w:val="22"/>
                <w:szCs w:val="22"/>
              </w:rPr>
              <w:t>3D модель должна включать:</w:t>
            </w:r>
          </w:p>
          <w:p w14:paraId="0E42A91A" w14:textId="77777777" w:rsidR="001F3EFD" w:rsidRPr="00905EA2" w:rsidRDefault="001F3EFD" w:rsidP="001F3EFD">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существующие на период проектирования здания и сооружения;</w:t>
            </w:r>
          </w:p>
          <w:p w14:paraId="2E5E0F9B" w14:textId="77777777" w:rsidR="001F3EFD" w:rsidRPr="00905EA2" w:rsidRDefault="001F3EFD" w:rsidP="001F3EFD">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информационные (BIM) модели планируемых объектов капитального строительства (степень детализации – LOD100/LOD200/LOD300);</w:t>
            </w:r>
          </w:p>
          <w:p w14:paraId="698979E2" w14:textId="77777777" w:rsidR="001F3EFD" w:rsidRPr="00905EA2" w:rsidRDefault="001F3EFD" w:rsidP="001F3EFD">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элементы благоустройства территории;</w:t>
            </w:r>
          </w:p>
          <w:p w14:paraId="5A15C55E" w14:textId="77777777" w:rsidR="001F3EFD" w:rsidRPr="00905EA2" w:rsidRDefault="001F3EFD" w:rsidP="001F3EFD">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элементы улично-дорожной сети территории.</w:t>
            </w:r>
          </w:p>
          <w:p w14:paraId="26290547" w14:textId="18D0CF07" w:rsidR="00357837" w:rsidRPr="00905EA2" w:rsidRDefault="001F3EFD" w:rsidP="003C4DB4">
            <w:pPr>
              <w:pStyle w:val="a3"/>
              <w:autoSpaceDE w:val="0"/>
              <w:autoSpaceDN w:val="0"/>
              <w:spacing w:before="60" w:after="60"/>
              <w:ind w:left="-28"/>
              <w:contextualSpacing w:val="0"/>
              <w:jc w:val="both"/>
              <w:rPr>
                <w:sz w:val="22"/>
                <w:szCs w:val="22"/>
              </w:rPr>
            </w:pPr>
            <w:r w:rsidRPr="00905EA2">
              <w:rPr>
                <w:sz w:val="22"/>
                <w:szCs w:val="22"/>
              </w:rPr>
              <w:t>4</w:t>
            </w:r>
            <w:r w:rsidR="00357837" w:rsidRPr="00905EA2">
              <w:rPr>
                <w:sz w:val="22"/>
                <w:szCs w:val="22"/>
              </w:rPr>
              <w:t xml:space="preserve">. Исполнитель обеспечивает разработку градостроительной документации в соответствии с </w:t>
            </w:r>
            <w:r w:rsidRPr="00905EA2">
              <w:rPr>
                <w:sz w:val="22"/>
                <w:szCs w:val="22"/>
              </w:rPr>
              <w:t>требованиями к отраслевым пространственным данным ГИСОГД (техническими требованиями)</w:t>
            </w:r>
            <w:r w:rsidR="00357837" w:rsidRPr="00905EA2">
              <w:rPr>
                <w:sz w:val="22"/>
                <w:szCs w:val="22"/>
              </w:rPr>
              <w:t xml:space="preserve">. При необходимости Исполнитель </w:t>
            </w:r>
            <w:r w:rsidR="00357837" w:rsidRPr="00905EA2">
              <w:rPr>
                <w:sz w:val="22"/>
                <w:szCs w:val="22"/>
              </w:rPr>
              <w:lastRenderedPageBreak/>
              <w:t>подготавливает предложения по изменению установленных требований.</w:t>
            </w:r>
          </w:p>
          <w:p w14:paraId="6EE700C4" w14:textId="77777777" w:rsidR="00357837" w:rsidRDefault="00357837" w:rsidP="003C4DB4">
            <w:pPr>
              <w:autoSpaceDE w:val="0"/>
              <w:autoSpaceDN w:val="0"/>
              <w:spacing w:before="60" w:after="60"/>
              <w:jc w:val="both"/>
              <w:rPr>
                <w:sz w:val="22"/>
                <w:szCs w:val="22"/>
              </w:rPr>
            </w:pPr>
            <w:r w:rsidRPr="00905EA2">
              <w:rPr>
                <w:sz w:val="22"/>
                <w:szCs w:val="22"/>
              </w:rPr>
              <w:t>Заказчик проводит проверку соответствия проектов разработанной градостроительной документации в формате векторной модели данных вышеуказанным техническим требованиям с использованием автоматизированного программного обеспечения Исполнителя</w:t>
            </w:r>
            <w:r w:rsidR="00EC3F3A">
              <w:rPr>
                <w:sz w:val="22"/>
                <w:szCs w:val="22"/>
              </w:rPr>
              <w:t>.</w:t>
            </w:r>
          </w:p>
          <w:p w14:paraId="58215A02" w14:textId="154B45C8" w:rsidR="00EC3F3A" w:rsidRPr="00905EA2" w:rsidRDefault="00EC3F3A" w:rsidP="003C4DB4">
            <w:pPr>
              <w:autoSpaceDE w:val="0"/>
              <w:autoSpaceDN w:val="0"/>
              <w:spacing w:before="60" w:after="60"/>
              <w:jc w:val="both"/>
              <w:rPr>
                <w:sz w:val="22"/>
                <w:szCs w:val="22"/>
              </w:rPr>
            </w:pPr>
            <w:r>
              <w:rPr>
                <w:sz w:val="22"/>
                <w:szCs w:val="22"/>
              </w:rPr>
              <w:t>5</w:t>
            </w:r>
            <w:r w:rsidRPr="00F446EA">
              <w:rPr>
                <w:sz w:val="22"/>
                <w:szCs w:val="22"/>
              </w:rPr>
              <w:t>. Затягивание процедуры согласования, публичных слушаний (общественных обсуждений) по разработанным проектам по обстоятельствам, не зависящим от Исполнителя, является обстоятельством, освобождающим его от ответственности за нарушение сроков выполнения работы</w:t>
            </w:r>
            <w:bookmarkStart w:id="0" w:name="_GoBack"/>
            <w:bookmarkEnd w:id="0"/>
          </w:p>
        </w:tc>
      </w:tr>
      <w:tr w:rsidR="00357837" w:rsidRPr="00905EA2" w14:paraId="3E0D7391" w14:textId="77777777" w:rsidTr="00613FED">
        <w:tc>
          <w:tcPr>
            <w:tcW w:w="10490" w:type="dxa"/>
            <w:gridSpan w:val="3"/>
          </w:tcPr>
          <w:p w14:paraId="52A5CF45" w14:textId="4197D1DC" w:rsidR="00357837" w:rsidRPr="00905EA2" w:rsidRDefault="00357837" w:rsidP="003C4DB4">
            <w:pPr>
              <w:autoSpaceDE w:val="0"/>
              <w:autoSpaceDN w:val="0"/>
              <w:spacing w:before="60" w:after="60"/>
              <w:jc w:val="center"/>
              <w:rPr>
                <w:color w:val="4472C4" w:themeColor="accent5"/>
                <w:sz w:val="22"/>
                <w:szCs w:val="22"/>
              </w:rPr>
            </w:pPr>
            <w:r w:rsidRPr="00905EA2">
              <w:rPr>
                <w:sz w:val="22"/>
                <w:szCs w:val="22"/>
              </w:rPr>
              <w:lastRenderedPageBreak/>
              <w:t>4. Дополнительные требования</w:t>
            </w:r>
          </w:p>
        </w:tc>
      </w:tr>
      <w:tr w:rsidR="005E6191" w:rsidRPr="00905EA2" w14:paraId="30840A1D" w14:textId="77777777" w:rsidTr="00283D09">
        <w:tc>
          <w:tcPr>
            <w:tcW w:w="568" w:type="dxa"/>
          </w:tcPr>
          <w:p w14:paraId="5E36F5EB" w14:textId="785AB17F" w:rsidR="005E6191" w:rsidRPr="00905EA2" w:rsidRDefault="005E6191" w:rsidP="003C4DB4">
            <w:pPr>
              <w:autoSpaceDE w:val="0"/>
              <w:autoSpaceDN w:val="0"/>
              <w:spacing w:before="60" w:after="60"/>
              <w:rPr>
                <w:sz w:val="22"/>
                <w:szCs w:val="22"/>
              </w:rPr>
            </w:pPr>
            <w:r w:rsidRPr="00905EA2">
              <w:rPr>
                <w:sz w:val="22"/>
                <w:szCs w:val="22"/>
              </w:rPr>
              <w:t>4.1.</w:t>
            </w:r>
          </w:p>
        </w:tc>
        <w:tc>
          <w:tcPr>
            <w:tcW w:w="2268" w:type="dxa"/>
          </w:tcPr>
          <w:p w14:paraId="7D852277" w14:textId="2B638F51" w:rsidR="005E6191" w:rsidRPr="00905EA2" w:rsidRDefault="005E6191" w:rsidP="003C4DB4">
            <w:pPr>
              <w:autoSpaceDE w:val="0"/>
              <w:autoSpaceDN w:val="0"/>
              <w:spacing w:before="60" w:after="60"/>
              <w:rPr>
                <w:sz w:val="22"/>
                <w:szCs w:val="22"/>
              </w:rPr>
            </w:pPr>
            <w:r w:rsidRPr="00905EA2">
              <w:rPr>
                <w:sz w:val="22"/>
                <w:szCs w:val="22"/>
              </w:rPr>
              <w:t>Требования к обращению со сведениями, составляющими государственную тайну</w:t>
            </w:r>
          </w:p>
        </w:tc>
        <w:tc>
          <w:tcPr>
            <w:tcW w:w="7654" w:type="dxa"/>
          </w:tcPr>
          <w:p w14:paraId="79DE1D94" w14:textId="77777777" w:rsidR="005E6191" w:rsidRPr="00905EA2" w:rsidRDefault="005E6191" w:rsidP="003C4DB4">
            <w:pPr>
              <w:autoSpaceDE w:val="0"/>
              <w:autoSpaceDN w:val="0"/>
              <w:spacing w:before="60" w:after="60"/>
              <w:jc w:val="both"/>
              <w:rPr>
                <w:sz w:val="22"/>
                <w:szCs w:val="22"/>
              </w:rPr>
            </w:pPr>
            <w:r w:rsidRPr="00905EA2">
              <w:rPr>
                <w:sz w:val="22"/>
                <w:szCs w:val="22"/>
              </w:rPr>
              <w:t>1. Степень секретности материалов, подготавливаемых при выполнении работы, определяет Заказчик по предложениям Исполнителя.</w:t>
            </w:r>
          </w:p>
          <w:p w14:paraId="5921ADFA" w14:textId="77777777" w:rsidR="005E6191" w:rsidRPr="00905EA2" w:rsidRDefault="005E6191" w:rsidP="003C4DB4">
            <w:pPr>
              <w:autoSpaceDE w:val="0"/>
              <w:autoSpaceDN w:val="0"/>
              <w:spacing w:before="60" w:after="60"/>
              <w:jc w:val="both"/>
              <w:rPr>
                <w:sz w:val="22"/>
                <w:szCs w:val="22"/>
              </w:rPr>
            </w:pPr>
            <w:r w:rsidRPr="00905EA2">
              <w:rPr>
                <w:sz w:val="22"/>
                <w:szCs w:val="22"/>
              </w:rPr>
              <w:t xml:space="preserve">2. Исполнитель обеспечивает сохранность сведений, составляющих государственную тайну, как в процессе выполнения работ, так и по их завершении, в том числе в рамках гарантийных обязательств. Защита и обработка сведений, составляющий государственную тайну, должна осуществляться в соответствии с требованиями Инструкции по обеспечению режима секретности в Российской Федерации, утвержденной постановлением Правительства Российской Федерации от 05.01.2004 </w:t>
            </w:r>
            <w:r w:rsidRPr="00905EA2">
              <w:rPr>
                <w:sz w:val="22"/>
                <w:szCs w:val="22"/>
              </w:rPr>
              <w:br/>
              <w:t>№ 3-1.</w:t>
            </w:r>
          </w:p>
          <w:p w14:paraId="7C1C295B" w14:textId="77777777" w:rsidR="005E6191" w:rsidRPr="00905EA2" w:rsidRDefault="005E6191" w:rsidP="003C4DB4">
            <w:pPr>
              <w:autoSpaceDE w:val="0"/>
              <w:autoSpaceDN w:val="0"/>
              <w:spacing w:before="60" w:after="60"/>
              <w:jc w:val="both"/>
              <w:rPr>
                <w:sz w:val="22"/>
                <w:szCs w:val="22"/>
              </w:rPr>
            </w:pPr>
            <w:r w:rsidRPr="00905EA2">
              <w:rPr>
                <w:sz w:val="22"/>
                <w:szCs w:val="22"/>
              </w:rPr>
              <w:t>3. При работе со сведениями, составляющими государственную тайну, Исполнитель в течение срока действия основных обязательств по контракту разрабатывает и направляет в уполномоченный орган план мероприятий по обеспечению режима секретности при выполнении работы.</w:t>
            </w:r>
          </w:p>
          <w:p w14:paraId="5F6B8A95" w14:textId="77777777" w:rsidR="005E6191" w:rsidRPr="00905EA2" w:rsidRDefault="005E6191" w:rsidP="003C4DB4">
            <w:pPr>
              <w:autoSpaceDE w:val="0"/>
              <w:autoSpaceDN w:val="0"/>
              <w:spacing w:before="60" w:after="60"/>
              <w:jc w:val="both"/>
              <w:rPr>
                <w:sz w:val="22"/>
                <w:szCs w:val="22"/>
              </w:rPr>
            </w:pPr>
            <w:r w:rsidRPr="00905EA2">
              <w:rPr>
                <w:sz w:val="22"/>
                <w:szCs w:val="22"/>
              </w:rPr>
              <w:t>4. После полного завершения работ/расторжения контракта Исполнитель уничтожает исходные данные на твердых носителях, включающие сведения, составляющие государственную тайну, с составлением акта и направляет его копию в орган, предоставивший соответствующие сведения, если указанный орган не требует иное.</w:t>
            </w:r>
          </w:p>
          <w:p w14:paraId="1D2F0949" w14:textId="3BB06027" w:rsidR="005E6191" w:rsidRPr="00905EA2" w:rsidRDefault="005E6191" w:rsidP="003C4DB4">
            <w:pPr>
              <w:pStyle w:val="a3"/>
              <w:autoSpaceDE w:val="0"/>
              <w:autoSpaceDN w:val="0"/>
              <w:spacing w:before="60" w:after="60"/>
              <w:ind w:left="0"/>
              <w:contextualSpacing w:val="0"/>
              <w:jc w:val="both"/>
              <w:rPr>
                <w:sz w:val="22"/>
                <w:szCs w:val="22"/>
              </w:rPr>
            </w:pPr>
            <w:r w:rsidRPr="00905EA2">
              <w:rPr>
                <w:sz w:val="22"/>
                <w:szCs w:val="22"/>
              </w:rPr>
              <w:t>5. Исполнитель вправе для исполнения своих обязательств, связанных с работой со сведениями, составляющими государственную тайну, привлекать других лиц – субподрядчиков с соблюдением ст. 17 Закона Российской Федерации от 21.07.1993 № 5485-1 «О государственной тайне» и обязательным уведомлением Заказчика/уполномоченного органа</w:t>
            </w:r>
          </w:p>
        </w:tc>
      </w:tr>
      <w:tr w:rsidR="00357837" w:rsidRPr="00905EA2" w14:paraId="00BCA3C5" w14:textId="77777777" w:rsidTr="00283D09">
        <w:tc>
          <w:tcPr>
            <w:tcW w:w="568" w:type="dxa"/>
          </w:tcPr>
          <w:p w14:paraId="5484D725" w14:textId="4A584767" w:rsidR="00357837" w:rsidRPr="00905EA2" w:rsidRDefault="00357837" w:rsidP="003C4DB4">
            <w:pPr>
              <w:autoSpaceDE w:val="0"/>
              <w:autoSpaceDN w:val="0"/>
              <w:spacing w:before="60" w:after="60"/>
              <w:rPr>
                <w:sz w:val="22"/>
                <w:szCs w:val="22"/>
              </w:rPr>
            </w:pPr>
            <w:r w:rsidRPr="00905EA2">
              <w:rPr>
                <w:sz w:val="22"/>
                <w:szCs w:val="22"/>
              </w:rPr>
              <w:t>4.2.</w:t>
            </w:r>
          </w:p>
        </w:tc>
        <w:tc>
          <w:tcPr>
            <w:tcW w:w="2268" w:type="dxa"/>
          </w:tcPr>
          <w:p w14:paraId="073E93C4" w14:textId="3434C76A" w:rsidR="00357837" w:rsidRPr="00905EA2" w:rsidRDefault="00357837" w:rsidP="003C4DB4">
            <w:pPr>
              <w:autoSpaceDE w:val="0"/>
              <w:autoSpaceDN w:val="0"/>
              <w:spacing w:before="60" w:after="60"/>
              <w:rPr>
                <w:sz w:val="22"/>
                <w:szCs w:val="22"/>
              </w:rPr>
            </w:pPr>
            <w:r w:rsidRPr="00905EA2">
              <w:rPr>
                <w:sz w:val="22"/>
                <w:szCs w:val="22"/>
              </w:rPr>
              <w:t>Гарантийные обязательства</w:t>
            </w:r>
          </w:p>
          <w:p w14:paraId="6B7D0DC6" w14:textId="77777777" w:rsidR="00357837" w:rsidRPr="00905EA2" w:rsidRDefault="00357837" w:rsidP="003C4DB4">
            <w:pPr>
              <w:spacing w:before="60" w:after="60"/>
              <w:rPr>
                <w:sz w:val="22"/>
                <w:szCs w:val="22"/>
              </w:rPr>
            </w:pPr>
          </w:p>
          <w:p w14:paraId="67D2FA4F" w14:textId="3786650F" w:rsidR="00357837" w:rsidRPr="00905EA2" w:rsidRDefault="00357837" w:rsidP="003C4DB4">
            <w:pPr>
              <w:spacing w:before="60" w:after="60"/>
              <w:rPr>
                <w:sz w:val="22"/>
                <w:szCs w:val="22"/>
              </w:rPr>
            </w:pPr>
          </w:p>
          <w:p w14:paraId="39DFBB4E" w14:textId="5721646B" w:rsidR="00357837" w:rsidRPr="00905EA2" w:rsidRDefault="00357837" w:rsidP="003C4DB4">
            <w:pPr>
              <w:spacing w:before="60" w:after="60"/>
              <w:rPr>
                <w:sz w:val="22"/>
                <w:szCs w:val="22"/>
              </w:rPr>
            </w:pPr>
          </w:p>
          <w:p w14:paraId="371648D8" w14:textId="77777777" w:rsidR="00357837" w:rsidRPr="00905EA2" w:rsidRDefault="00357837" w:rsidP="003C4DB4">
            <w:pPr>
              <w:spacing w:before="60" w:after="60"/>
              <w:jc w:val="center"/>
              <w:rPr>
                <w:sz w:val="22"/>
                <w:szCs w:val="22"/>
              </w:rPr>
            </w:pPr>
          </w:p>
        </w:tc>
        <w:tc>
          <w:tcPr>
            <w:tcW w:w="7654" w:type="dxa"/>
          </w:tcPr>
          <w:p w14:paraId="47D7F8FA" w14:textId="77777777" w:rsidR="00357837" w:rsidRPr="00905EA2" w:rsidRDefault="00357837" w:rsidP="003C4DB4">
            <w:pPr>
              <w:autoSpaceDE w:val="0"/>
              <w:autoSpaceDN w:val="0"/>
              <w:spacing w:before="60" w:after="60"/>
              <w:jc w:val="both"/>
              <w:rPr>
                <w:sz w:val="22"/>
                <w:szCs w:val="22"/>
              </w:rPr>
            </w:pPr>
            <w:r w:rsidRPr="00905EA2">
              <w:rPr>
                <w:sz w:val="22"/>
                <w:szCs w:val="22"/>
              </w:rPr>
              <w:t>В состав гарантийных обязательств входят следующие работы:</w:t>
            </w:r>
          </w:p>
          <w:p w14:paraId="4B447E2B" w14:textId="6CF5567D" w:rsidR="00357837" w:rsidRPr="00905EA2" w:rsidRDefault="00357837" w:rsidP="003C4DB4">
            <w:pPr>
              <w:autoSpaceDE w:val="0"/>
              <w:autoSpaceDN w:val="0"/>
              <w:spacing w:before="60" w:after="60"/>
              <w:jc w:val="both"/>
              <w:rPr>
                <w:sz w:val="22"/>
                <w:szCs w:val="22"/>
              </w:rPr>
            </w:pPr>
            <w:r w:rsidRPr="00905EA2">
              <w:rPr>
                <w:sz w:val="22"/>
                <w:szCs w:val="22"/>
              </w:rPr>
              <w:t>1. Участие в согласовании результатов работы.</w:t>
            </w:r>
          </w:p>
          <w:p w14:paraId="2C91CCA2" w14:textId="1E2AF7D1" w:rsidR="00357837" w:rsidRPr="00905EA2" w:rsidRDefault="00357837" w:rsidP="003C4DB4">
            <w:pPr>
              <w:autoSpaceDE w:val="0"/>
              <w:autoSpaceDN w:val="0"/>
              <w:spacing w:before="60" w:after="60"/>
              <w:jc w:val="both"/>
              <w:rPr>
                <w:sz w:val="22"/>
                <w:szCs w:val="22"/>
              </w:rPr>
            </w:pPr>
            <w:r w:rsidRPr="00905EA2">
              <w:rPr>
                <w:sz w:val="22"/>
                <w:szCs w:val="22"/>
              </w:rPr>
              <w:t xml:space="preserve">Исполнитель отвечает на замечания и предложения, полученные Заказчиком в ходе согласования результатов работы, </w:t>
            </w:r>
            <w:r w:rsidR="005E6191" w:rsidRPr="00905EA2">
              <w:rPr>
                <w:sz w:val="22"/>
                <w:szCs w:val="22"/>
              </w:rPr>
              <w:t xml:space="preserve">готовит аргументированные обоснования учета или отклонения поступивших замечаний и предложений, </w:t>
            </w:r>
            <w:r w:rsidRPr="00905EA2">
              <w:rPr>
                <w:sz w:val="22"/>
                <w:szCs w:val="22"/>
              </w:rPr>
              <w:t>при необходимости корректирует результаты работы.</w:t>
            </w:r>
          </w:p>
          <w:p w14:paraId="4FB5CD22" w14:textId="3CB695A2" w:rsidR="00357837" w:rsidRPr="00905EA2" w:rsidRDefault="00357837" w:rsidP="003C4DB4">
            <w:pPr>
              <w:autoSpaceDE w:val="0"/>
              <w:autoSpaceDN w:val="0"/>
              <w:spacing w:before="60" w:after="60"/>
              <w:jc w:val="both"/>
              <w:rPr>
                <w:sz w:val="22"/>
                <w:szCs w:val="22"/>
              </w:rPr>
            </w:pPr>
            <w:r w:rsidRPr="00905EA2">
              <w:rPr>
                <w:sz w:val="22"/>
                <w:szCs w:val="22"/>
              </w:rPr>
              <w:t xml:space="preserve">2. Участие </w:t>
            </w:r>
            <w:r w:rsidR="00B34F5D" w:rsidRPr="00905EA2">
              <w:rPr>
                <w:sz w:val="22"/>
                <w:szCs w:val="22"/>
              </w:rPr>
              <w:t>в мероприятиях общественного контроля результатов работы</w:t>
            </w:r>
            <w:r w:rsidRPr="00905EA2">
              <w:rPr>
                <w:sz w:val="22"/>
                <w:szCs w:val="22"/>
              </w:rPr>
              <w:t>.</w:t>
            </w:r>
          </w:p>
          <w:p w14:paraId="5C0C236D" w14:textId="3833D3C0" w:rsidR="00357837" w:rsidRPr="00905EA2" w:rsidRDefault="00B34F5D" w:rsidP="003C4DB4">
            <w:pPr>
              <w:autoSpaceDE w:val="0"/>
              <w:autoSpaceDN w:val="0"/>
              <w:spacing w:before="60" w:after="60"/>
              <w:jc w:val="both"/>
              <w:rPr>
                <w:sz w:val="22"/>
                <w:szCs w:val="22"/>
              </w:rPr>
            </w:pPr>
            <w:r w:rsidRPr="00905EA2">
              <w:rPr>
                <w:sz w:val="22"/>
                <w:szCs w:val="22"/>
              </w:rPr>
              <w:t xml:space="preserve">В случае проведения Заказчиком </w:t>
            </w:r>
            <w:r w:rsidR="00357837" w:rsidRPr="00905EA2">
              <w:rPr>
                <w:sz w:val="22"/>
                <w:szCs w:val="22"/>
              </w:rPr>
              <w:t>публичных слу</w:t>
            </w:r>
            <w:r w:rsidR="001F3EFD" w:rsidRPr="00905EA2">
              <w:rPr>
                <w:sz w:val="22"/>
                <w:szCs w:val="22"/>
              </w:rPr>
              <w:t>шаний (общественных обсуждений)</w:t>
            </w:r>
            <w:r w:rsidR="00357837" w:rsidRPr="00905EA2">
              <w:rPr>
                <w:sz w:val="22"/>
                <w:szCs w:val="22"/>
              </w:rPr>
              <w:t xml:space="preserve"> по проектам планировки и проектам межевания </w:t>
            </w:r>
            <w:r w:rsidRPr="00905EA2">
              <w:rPr>
                <w:sz w:val="22"/>
                <w:szCs w:val="22"/>
              </w:rPr>
              <w:t>территории</w:t>
            </w:r>
            <w:r w:rsidR="00357837" w:rsidRPr="00905EA2">
              <w:rPr>
                <w:sz w:val="22"/>
                <w:szCs w:val="22"/>
              </w:rPr>
              <w:t xml:space="preserve"> Исполнитель:</w:t>
            </w:r>
          </w:p>
          <w:p w14:paraId="58B80515" w14:textId="3FE1DCE9" w:rsidR="00357837" w:rsidRPr="00905EA2" w:rsidRDefault="00357837" w:rsidP="003C4DB4">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 xml:space="preserve">отвечает на </w:t>
            </w:r>
            <w:r w:rsidR="00B34F5D" w:rsidRPr="00905EA2">
              <w:rPr>
                <w:sz w:val="22"/>
                <w:szCs w:val="22"/>
              </w:rPr>
              <w:t xml:space="preserve">полученные </w:t>
            </w:r>
            <w:r w:rsidRPr="00905EA2">
              <w:rPr>
                <w:sz w:val="22"/>
                <w:szCs w:val="22"/>
              </w:rPr>
              <w:t xml:space="preserve">замечания и предложения, </w:t>
            </w:r>
            <w:r w:rsidR="005E6191" w:rsidRPr="00905EA2">
              <w:rPr>
                <w:sz w:val="22"/>
                <w:szCs w:val="22"/>
              </w:rPr>
              <w:t xml:space="preserve">готовит аргументированные обоснования учета или отклонения поступивших замечаний и предложений, </w:t>
            </w:r>
            <w:r w:rsidRPr="00905EA2">
              <w:rPr>
                <w:sz w:val="22"/>
                <w:szCs w:val="22"/>
              </w:rPr>
              <w:t>при необходимости корректирует результаты работы;</w:t>
            </w:r>
          </w:p>
          <w:p w14:paraId="26A7D378" w14:textId="38691949" w:rsidR="00357837" w:rsidRPr="00905EA2" w:rsidRDefault="00357837" w:rsidP="003C4DB4">
            <w:pPr>
              <w:pStyle w:val="a3"/>
              <w:numPr>
                <w:ilvl w:val="0"/>
                <w:numId w:val="3"/>
              </w:numPr>
              <w:autoSpaceDE w:val="0"/>
              <w:autoSpaceDN w:val="0"/>
              <w:spacing w:before="60" w:after="60"/>
              <w:ind w:left="505" w:firstLine="0"/>
              <w:contextualSpacing w:val="0"/>
              <w:jc w:val="both"/>
              <w:rPr>
                <w:sz w:val="22"/>
                <w:szCs w:val="22"/>
              </w:rPr>
            </w:pPr>
            <w:r w:rsidRPr="00905EA2">
              <w:rPr>
                <w:sz w:val="22"/>
                <w:szCs w:val="22"/>
              </w:rPr>
              <w:t xml:space="preserve">оказывает Заказчику содействие в подготовке и проведении публичных слушаний (общественных обсуждений), включая подготовку демонстрационных материалов, иллюстрирующих основные проектные решения, в объеме, согласованном с Заказчиком, а также непосредственно участвует в проводимых мероприятиях. </w:t>
            </w:r>
          </w:p>
          <w:p w14:paraId="6626C49C" w14:textId="6A1DAFD1" w:rsidR="00357837" w:rsidRPr="00905EA2" w:rsidRDefault="00357837" w:rsidP="003C4DB4">
            <w:pPr>
              <w:autoSpaceDE w:val="0"/>
              <w:autoSpaceDN w:val="0"/>
              <w:spacing w:before="60" w:after="60"/>
              <w:jc w:val="both"/>
              <w:rPr>
                <w:sz w:val="22"/>
                <w:szCs w:val="22"/>
              </w:rPr>
            </w:pPr>
            <w:r w:rsidRPr="00905EA2">
              <w:rPr>
                <w:sz w:val="22"/>
                <w:szCs w:val="22"/>
              </w:rPr>
              <w:lastRenderedPageBreak/>
              <w:t xml:space="preserve">3. Подготовка итоговых версий результатов работы </w:t>
            </w:r>
            <w:r w:rsidR="005E6191" w:rsidRPr="00905EA2">
              <w:rPr>
                <w:sz w:val="22"/>
                <w:szCs w:val="22"/>
              </w:rPr>
              <w:t xml:space="preserve">в целях </w:t>
            </w:r>
            <w:r w:rsidRPr="00905EA2">
              <w:rPr>
                <w:sz w:val="22"/>
                <w:szCs w:val="22"/>
              </w:rPr>
              <w:t>утверждения муниципальными правовыми актами.</w:t>
            </w:r>
          </w:p>
          <w:p w14:paraId="785193F9" w14:textId="1113E4D7" w:rsidR="00357837" w:rsidRPr="00905EA2" w:rsidRDefault="00357837" w:rsidP="003C4DB4">
            <w:pPr>
              <w:autoSpaceDE w:val="0"/>
              <w:autoSpaceDN w:val="0"/>
              <w:spacing w:before="60" w:after="60"/>
              <w:jc w:val="both"/>
              <w:rPr>
                <w:sz w:val="22"/>
                <w:szCs w:val="22"/>
              </w:rPr>
            </w:pPr>
            <w:r w:rsidRPr="00905EA2">
              <w:rPr>
                <w:sz w:val="22"/>
                <w:szCs w:val="22"/>
              </w:rPr>
              <w:t xml:space="preserve">4. Консультационная и техническая поддержка размещения утвержденных проектов планировки, проектов межевания территории муниципального образования в ГИСОГД, ФГИС ТП, включая оформление электронных </w:t>
            </w:r>
            <w:r w:rsidR="00905EA2" w:rsidRPr="00905EA2">
              <w:rPr>
                <w:sz w:val="22"/>
                <w:szCs w:val="22"/>
              </w:rPr>
              <w:t>проектов.</w:t>
            </w:r>
          </w:p>
          <w:p w14:paraId="509EDA36" w14:textId="1C426E84" w:rsidR="00357837" w:rsidRPr="00905EA2" w:rsidRDefault="00357837" w:rsidP="003C4DB4">
            <w:pPr>
              <w:autoSpaceDE w:val="0"/>
              <w:autoSpaceDN w:val="0"/>
              <w:spacing w:before="60" w:after="60"/>
              <w:jc w:val="both"/>
              <w:rPr>
                <w:sz w:val="22"/>
                <w:szCs w:val="22"/>
              </w:rPr>
            </w:pPr>
            <w:r w:rsidRPr="00905EA2">
              <w:rPr>
                <w:sz w:val="22"/>
                <w:szCs w:val="22"/>
              </w:rPr>
              <w:t>5. Подготовка документов, содержащих сведения о границах земельных участков, красных линиях, в соответствии с актуальными требованиями к оформлению по результатам утверждения проектов планировки и проектов межевания и, при необходимости, их корректировка по результатам рассмотрения уполномоченным на внесение в ЕГРН сведений органом.</w:t>
            </w:r>
          </w:p>
          <w:p w14:paraId="71B7BCA0" w14:textId="651D379B" w:rsidR="00357837" w:rsidRPr="00905EA2" w:rsidRDefault="00357837" w:rsidP="003C4DB4">
            <w:pPr>
              <w:autoSpaceDE w:val="0"/>
              <w:autoSpaceDN w:val="0"/>
              <w:spacing w:before="60" w:after="60"/>
              <w:jc w:val="both"/>
              <w:rPr>
                <w:sz w:val="22"/>
                <w:szCs w:val="22"/>
              </w:rPr>
            </w:pPr>
            <w:r w:rsidRPr="00905EA2">
              <w:rPr>
                <w:sz w:val="22"/>
                <w:szCs w:val="22"/>
              </w:rPr>
              <w:t xml:space="preserve">6. Устранение в выполненной работе технических ошибок в текстовых и графических материалах. В состав гарантийных обязательств не входит изменение принятых проектных решений, разработка новых решений в связи с изменением социальной, экономической, политической ситуации, земельно-имущественных и кадастровых отношений, законодательства, </w:t>
            </w:r>
            <w:r w:rsidR="005E6191" w:rsidRPr="00905EA2">
              <w:rPr>
                <w:sz w:val="22"/>
                <w:szCs w:val="22"/>
              </w:rPr>
              <w:t xml:space="preserve">документов стратегического планирования, </w:t>
            </w:r>
            <w:r w:rsidR="00B34F5D" w:rsidRPr="00905EA2">
              <w:rPr>
                <w:sz w:val="22"/>
                <w:szCs w:val="22"/>
              </w:rPr>
              <w:t xml:space="preserve">нормативов градостроительного проектирования, </w:t>
            </w:r>
            <w:r w:rsidR="005E6191" w:rsidRPr="00905EA2">
              <w:rPr>
                <w:sz w:val="22"/>
                <w:szCs w:val="22"/>
              </w:rPr>
              <w:t xml:space="preserve">вышестоящих документов территориального планирования, </w:t>
            </w:r>
            <w:r w:rsidRPr="00905EA2">
              <w:rPr>
                <w:sz w:val="22"/>
                <w:szCs w:val="22"/>
              </w:rPr>
              <w:t>а также в целях исполнения постановлений и предписаний правоохранительных органов.</w:t>
            </w:r>
          </w:p>
          <w:p w14:paraId="1F3CF62B" w14:textId="45CBF5EF" w:rsidR="00357837" w:rsidRPr="00905EA2" w:rsidDel="00006FB2" w:rsidRDefault="00357837" w:rsidP="003C4DB4">
            <w:pPr>
              <w:autoSpaceDE w:val="0"/>
              <w:autoSpaceDN w:val="0"/>
              <w:spacing w:before="60" w:after="60"/>
              <w:jc w:val="both"/>
              <w:rPr>
                <w:sz w:val="22"/>
                <w:szCs w:val="22"/>
              </w:rPr>
            </w:pPr>
            <w:r w:rsidRPr="00905EA2">
              <w:rPr>
                <w:sz w:val="22"/>
                <w:szCs w:val="22"/>
              </w:rPr>
              <w:t>7. Хранение на серверных ресурсах Исполнителя копий результатов работы, сданной Заказчику, и других необходимых данных, сформированных в ходе выполнения работы</w:t>
            </w:r>
          </w:p>
        </w:tc>
      </w:tr>
    </w:tbl>
    <w:p w14:paraId="5FE36F5E" w14:textId="77777777" w:rsidR="009F0A91" w:rsidRPr="00905EA2" w:rsidRDefault="009F0A91" w:rsidP="007C63C7">
      <w:pPr>
        <w:rPr>
          <w:rFonts w:eastAsiaTheme="minorHAnsi"/>
          <w:sz w:val="22"/>
          <w:szCs w:val="22"/>
        </w:rPr>
        <w:sectPr w:rsidR="009F0A91" w:rsidRPr="00905EA2" w:rsidSect="00C61DCD">
          <w:endnotePr>
            <w:numFmt w:val="decimal"/>
          </w:endnotePr>
          <w:pgSz w:w="11906" w:h="16838" w:code="9"/>
          <w:pgMar w:top="-709" w:right="849" w:bottom="851" w:left="1134" w:header="285" w:footer="454" w:gutter="0"/>
          <w:cols w:space="708"/>
          <w:titlePg/>
          <w:docGrid w:linePitch="360"/>
        </w:sectPr>
      </w:pPr>
    </w:p>
    <w:p w14:paraId="333448D6" w14:textId="77777777" w:rsidR="009F0A91" w:rsidRPr="00905EA2" w:rsidRDefault="009F0A91" w:rsidP="007C63C7">
      <w:pPr>
        <w:rPr>
          <w:rFonts w:eastAsiaTheme="minorHAnsi"/>
          <w:sz w:val="22"/>
          <w:szCs w:val="22"/>
        </w:rPr>
      </w:pPr>
    </w:p>
    <w:p w14:paraId="77DAF6F5" w14:textId="77777777" w:rsidR="009F0A91" w:rsidRPr="00905EA2" w:rsidRDefault="009F0A91" w:rsidP="007C63C7">
      <w:pPr>
        <w:ind w:firstLine="709"/>
        <w:jc w:val="right"/>
        <w:rPr>
          <w:sz w:val="22"/>
          <w:szCs w:val="22"/>
        </w:rPr>
      </w:pPr>
      <w:r w:rsidRPr="00905EA2">
        <w:rPr>
          <w:sz w:val="22"/>
          <w:szCs w:val="22"/>
        </w:rPr>
        <w:t>Приложение 1</w:t>
      </w:r>
      <w:r w:rsidRPr="00905EA2">
        <w:rPr>
          <w:sz w:val="22"/>
          <w:szCs w:val="22"/>
        </w:rPr>
        <w:br/>
        <w:t>к техническому заданию</w:t>
      </w:r>
    </w:p>
    <w:p w14:paraId="7BD50963" w14:textId="77777777" w:rsidR="008818FC" w:rsidRPr="00905EA2" w:rsidRDefault="008818FC" w:rsidP="008818FC">
      <w:pPr>
        <w:ind w:firstLine="709"/>
        <w:jc w:val="right"/>
        <w:rPr>
          <w:sz w:val="22"/>
          <w:szCs w:val="22"/>
        </w:rPr>
      </w:pPr>
    </w:p>
    <w:p w14:paraId="68F21309" w14:textId="712874C3" w:rsidR="008818FC" w:rsidRPr="00905EA2" w:rsidRDefault="00EE3D0E" w:rsidP="008818FC">
      <w:pPr>
        <w:tabs>
          <w:tab w:val="left" w:pos="2445"/>
        </w:tabs>
        <w:jc w:val="center"/>
        <w:rPr>
          <w:sz w:val="22"/>
          <w:szCs w:val="22"/>
        </w:rPr>
      </w:pPr>
      <w:r w:rsidRPr="00905EA2">
        <w:rPr>
          <w:sz w:val="22"/>
          <w:szCs w:val="22"/>
        </w:rPr>
        <w:t>СХЕМА ГРАНИЦ ПРОЕКТИРУЕМОЙ ТЕРРИТОРИИ</w:t>
      </w:r>
    </w:p>
    <w:p w14:paraId="18676D21" w14:textId="77777777" w:rsidR="008818FC" w:rsidRPr="00905EA2" w:rsidRDefault="008818FC" w:rsidP="008818FC">
      <w:pPr>
        <w:ind w:firstLine="709"/>
        <w:jc w:val="center"/>
        <w:rPr>
          <w:sz w:val="22"/>
          <w:szCs w:val="22"/>
        </w:rPr>
      </w:pPr>
    </w:p>
    <w:p w14:paraId="7249E873" w14:textId="77777777" w:rsidR="008818FC" w:rsidRPr="00905EA2" w:rsidRDefault="008818FC" w:rsidP="008818FC">
      <w:pPr>
        <w:ind w:firstLine="709"/>
        <w:jc w:val="right"/>
        <w:rPr>
          <w:sz w:val="22"/>
          <w:szCs w:val="22"/>
          <w:highlight w:val="cyan"/>
        </w:rPr>
      </w:pPr>
      <w:r w:rsidRPr="00905EA2">
        <w:rPr>
          <w:sz w:val="22"/>
          <w:szCs w:val="22"/>
          <w:highlight w:val="cyan"/>
        </w:rPr>
        <w:br w:type="page"/>
      </w:r>
    </w:p>
    <w:p w14:paraId="38B466B5" w14:textId="05ED0E4A" w:rsidR="008818FC" w:rsidRPr="00905EA2" w:rsidRDefault="008818FC" w:rsidP="008818FC">
      <w:pPr>
        <w:ind w:firstLine="709"/>
        <w:jc w:val="right"/>
        <w:rPr>
          <w:sz w:val="22"/>
          <w:szCs w:val="22"/>
        </w:rPr>
      </w:pPr>
      <w:r w:rsidRPr="00905EA2">
        <w:rPr>
          <w:sz w:val="22"/>
          <w:szCs w:val="22"/>
        </w:rPr>
        <w:lastRenderedPageBreak/>
        <w:t>Приложение 2</w:t>
      </w:r>
      <w:r w:rsidRPr="00905EA2">
        <w:rPr>
          <w:sz w:val="22"/>
          <w:szCs w:val="22"/>
        </w:rPr>
        <w:br/>
        <w:t>к техническому заданию</w:t>
      </w:r>
    </w:p>
    <w:p w14:paraId="70B3B1AE" w14:textId="77777777" w:rsidR="008818FC" w:rsidRPr="00905EA2" w:rsidRDefault="008818FC" w:rsidP="007C63C7">
      <w:pPr>
        <w:ind w:firstLine="709"/>
        <w:jc w:val="right"/>
        <w:rPr>
          <w:sz w:val="22"/>
          <w:szCs w:val="22"/>
        </w:rPr>
      </w:pPr>
    </w:p>
    <w:p w14:paraId="3F3BAC23" w14:textId="77777777" w:rsidR="00C71A3D" w:rsidRPr="00905EA2" w:rsidRDefault="00C71A3D" w:rsidP="007C63C7">
      <w:pPr>
        <w:tabs>
          <w:tab w:val="left" w:pos="2445"/>
        </w:tabs>
        <w:jc w:val="center"/>
        <w:rPr>
          <w:sz w:val="22"/>
          <w:szCs w:val="22"/>
        </w:rPr>
      </w:pPr>
    </w:p>
    <w:p w14:paraId="47A0E195" w14:textId="77777777" w:rsidR="00C61DCD" w:rsidRPr="00905EA2" w:rsidRDefault="00C61DCD" w:rsidP="007C63C7">
      <w:pPr>
        <w:tabs>
          <w:tab w:val="left" w:pos="2445"/>
        </w:tabs>
        <w:jc w:val="center"/>
        <w:rPr>
          <w:sz w:val="22"/>
          <w:szCs w:val="22"/>
        </w:rPr>
      </w:pPr>
      <w:r w:rsidRPr="00905EA2">
        <w:rPr>
          <w:sz w:val="22"/>
          <w:szCs w:val="22"/>
        </w:rPr>
        <w:t>НОРМАТИВНО-ПРАВОВАЯ БАЗА ВЫПОЛНЕНИЯ РАБОТЫ</w:t>
      </w:r>
    </w:p>
    <w:p w14:paraId="01FAEF9E" w14:textId="77777777" w:rsidR="00C61DCD" w:rsidRPr="00905EA2" w:rsidRDefault="00C61DCD" w:rsidP="007C63C7">
      <w:pPr>
        <w:tabs>
          <w:tab w:val="left" w:pos="2445"/>
        </w:tabs>
        <w:ind w:firstLine="709"/>
        <w:jc w:val="both"/>
        <w:rPr>
          <w:sz w:val="22"/>
          <w:szCs w:val="22"/>
        </w:rPr>
      </w:pPr>
    </w:p>
    <w:p w14:paraId="12C735C0" w14:textId="77777777" w:rsidR="00C61DCD" w:rsidRPr="00905EA2" w:rsidRDefault="00C61DCD" w:rsidP="007C63C7">
      <w:pPr>
        <w:pStyle w:val="a3"/>
        <w:numPr>
          <w:ilvl w:val="0"/>
          <w:numId w:val="5"/>
        </w:numPr>
        <w:autoSpaceDE w:val="0"/>
        <w:autoSpaceDN w:val="0"/>
        <w:ind w:left="0" w:firstLine="709"/>
        <w:jc w:val="both"/>
        <w:rPr>
          <w:sz w:val="22"/>
          <w:szCs w:val="22"/>
        </w:rPr>
      </w:pPr>
      <w:r w:rsidRPr="00905EA2">
        <w:rPr>
          <w:sz w:val="22"/>
          <w:szCs w:val="22"/>
        </w:rPr>
        <w:t>Градостроительный кодекс Российской Федерации.</w:t>
      </w:r>
    </w:p>
    <w:p w14:paraId="7F65C6D0"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Земельный кодекс Российской Федерации.</w:t>
      </w:r>
    </w:p>
    <w:p w14:paraId="7E891604"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Лесной кодекс Российской Федерации.</w:t>
      </w:r>
    </w:p>
    <w:p w14:paraId="6C1E8C6A"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Водный кодекс Российской Федерации.</w:t>
      </w:r>
    </w:p>
    <w:p w14:paraId="6AFDAD2D"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Жилищный кодекс Российской Федерации.</w:t>
      </w:r>
    </w:p>
    <w:p w14:paraId="27B9B7D9" w14:textId="37705340" w:rsidR="0070510D" w:rsidRPr="00905EA2" w:rsidRDefault="0070510D" w:rsidP="007C63C7">
      <w:pPr>
        <w:pStyle w:val="a3"/>
        <w:numPr>
          <w:ilvl w:val="0"/>
          <w:numId w:val="5"/>
        </w:numPr>
        <w:ind w:left="0" w:firstLine="709"/>
        <w:jc w:val="both"/>
        <w:rPr>
          <w:sz w:val="22"/>
          <w:szCs w:val="22"/>
        </w:rPr>
      </w:pPr>
      <w:r w:rsidRPr="00905EA2">
        <w:rPr>
          <w:sz w:val="22"/>
          <w:szCs w:val="22"/>
        </w:rPr>
        <w:t>Федеральный закон от 14.03.2022 № 58-ФЗ «О внесении изменений в отдельные законодательные акты Российской Федерации».</w:t>
      </w:r>
    </w:p>
    <w:p w14:paraId="446EA001" w14:textId="77777777" w:rsidR="008B7FB4" w:rsidRPr="00905EA2" w:rsidRDefault="00C61DCD" w:rsidP="008B7FB4">
      <w:pPr>
        <w:pStyle w:val="a3"/>
        <w:numPr>
          <w:ilvl w:val="0"/>
          <w:numId w:val="5"/>
        </w:numPr>
        <w:ind w:left="0" w:firstLine="709"/>
        <w:jc w:val="both"/>
        <w:rPr>
          <w:sz w:val="22"/>
          <w:szCs w:val="22"/>
        </w:rPr>
      </w:pPr>
      <w:r w:rsidRPr="00905EA2">
        <w:rPr>
          <w:sz w:val="22"/>
          <w:szCs w:val="22"/>
        </w:rPr>
        <w:t>Федеральный закон от 06.10.2003 № 131-ФЗ «Об общих принципах организации местного самоуправления в Российской Федерации».</w:t>
      </w:r>
    </w:p>
    <w:p w14:paraId="23A28A81" w14:textId="77777777" w:rsidR="005E6191" w:rsidRPr="00905EA2" w:rsidRDefault="005E6191" w:rsidP="005E6191">
      <w:pPr>
        <w:pStyle w:val="a3"/>
        <w:numPr>
          <w:ilvl w:val="0"/>
          <w:numId w:val="5"/>
        </w:numPr>
        <w:ind w:left="0" w:firstLine="709"/>
        <w:jc w:val="both"/>
        <w:rPr>
          <w:sz w:val="22"/>
          <w:szCs w:val="22"/>
        </w:rPr>
      </w:pPr>
      <w:r w:rsidRPr="00905EA2">
        <w:rPr>
          <w:sz w:val="22"/>
          <w:szCs w:val="22"/>
        </w:rPr>
        <w:t>Федеральный закон от 20.03.2025 № 33-ФЗ «Об общих принципах организации местного самоуправления в единой системе публичной власти».</w:t>
      </w:r>
    </w:p>
    <w:p w14:paraId="73A50601" w14:textId="62FD1902" w:rsidR="008B7FB4" w:rsidRPr="00905EA2" w:rsidRDefault="008B7FB4" w:rsidP="008B7FB4">
      <w:pPr>
        <w:pStyle w:val="a3"/>
        <w:numPr>
          <w:ilvl w:val="0"/>
          <w:numId w:val="5"/>
        </w:numPr>
        <w:ind w:left="0" w:firstLine="709"/>
        <w:jc w:val="both"/>
        <w:rPr>
          <w:sz w:val="22"/>
          <w:szCs w:val="22"/>
        </w:rPr>
      </w:pPr>
      <w:r w:rsidRPr="00905EA2">
        <w:rPr>
          <w:sz w:val="22"/>
          <w:szCs w:val="22"/>
        </w:rPr>
        <w:t>Федеральный закон от 27.07.2006 № 149-ФЗ «Об информации, информационных технологиях и о защите информации».</w:t>
      </w:r>
    </w:p>
    <w:p w14:paraId="384BBD4E"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10.01.2002 № 7-ФЗ «Об охране окружающей среды».</w:t>
      </w:r>
    </w:p>
    <w:p w14:paraId="4CAA1F7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14.03.1995 № 33-ФЗ «Об особо охраняемых природных территориях».</w:t>
      </w:r>
    </w:p>
    <w:p w14:paraId="3586190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25.06.2002 № 73-ФЗ «Об объектах культурного наследия, памятниках истории и культуры народов Российской Федерации».</w:t>
      </w:r>
    </w:p>
    <w:p w14:paraId="747B2AF5"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30.03.1999 № 52-ФЗ «О санитарно-эпидемиологическом благополучии населения».</w:t>
      </w:r>
    </w:p>
    <w:p w14:paraId="342BFE27"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21.12.1994 № 68-ФЗ «О защите населения и территорий от чрезвычайных ситуаций природного и техногенного характера».</w:t>
      </w:r>
    </w:p>
    <w:p w14:paraId="16C1EF7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21.12.1994 № 69-ФЗ «О пожарной безопасности».</w:t>
      </w:r>
    </w:p>
    <w:p w14:paraId="290C8525"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24.07.2002 № 101-ФЗ «Об обороте земель сельскохозяйственного назначения».</w:t>
      </w:r>
    </w:p>
    <w:p w14:paraId="605C98E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31.03.1999 № 69-ФЗ «О газоснабжении в Российской Федерации».</w:t>
      </w:r>
    </w:p>
    <w:p w14:paraId="5B62EC86"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07.12.2011 № 416-ФЗ «О водоснабжении и водоотведении».</w:t>
      </w:r>
    </w:p>
    <w:p w14:paraId="7D18AE43"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27.07.2010 № 190-ФЗ «О теплоснабжении».</w:t>
      </w:r>
    </w:p>
    <w:p w14:paraId="36E23B86" w14:textId="77777777" w:rsidR="00C61DCD" w:rsidRPr="00905EA2" w:rsidRDefault="00C61DCD" w:rsidP="007C63C7">
      <w:pPr>
        <w:pStyle w:val="a3"/>
        <w:numPr>
          <w:ilvl w:val="0"/>
          <w:numId w:val="5"/>
        </w:numPr>
        <w:tabs>
          <w:tab w:val="right" w:leader="dot" w:pos="0"/>
          <w:tab w:val="left" w:pos="709"/>
        </w:tabs>
        <w:ind w:left="0" w:firstLine="709"/>
        <w:jc w:val="both"/>
        <w:rPr>
          <w:sz w:val="22"/>
          <w:szCs w:val="22"/>
        </w:rPr>
      </w:pPr>
      <w:r w:rsidRPr="00905EA2">
        <w:rPr>
          <w:sz w:val="22"/>
          <w:szCs w:val="22"/>
        </w:rPr>
        <w:t>Федеральный закон от 26.03.2003 № 35-ФЗ «Об электроэнергетике».</w:t>
      </w:r>
    </w:p>
    <w:p w14:paraId="20124ED6"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672255"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12.01.1996 № 8-ФЗ «О погребении и похоронном деле».</w:t>
      </w:r>
    </w:p>
    <w:p w14:paraId="049D18BC"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31.12.2014 № 488-ФЗ «О промышленной политике в Российской Федерации».</w:t>
      </w:r>
    </w:p>
    <w:p w14:paraId="19CA8F8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29.12.2012 № 273-ФЗ «Об образовании в Российской Федерации».</w:t>
      </w:r>
    </w:p>
    <w:p w14:paraId="0AF126D5"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04.12.2007 № 329-ФЗ «О физической культуре и спорте в Российской Федерации».</w:t>
      </w:r>
    </w:p>
    <w:p w14:paraId="606B655C"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30.12.2020 № 489-ФЗ «О молодежной политике в Российской Федерации».</w:t>
      </w:r>
    </w:p>
    <w:p w14:paraId="131C6C2B"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21.11.2011 № 323-ФЗ «Об основах охраны здоровья граждан в Российской Федерации».</w:t>
      </w:r>
    </w:p>
    <w:p w14:paraId="446E56C2"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26.05.1996 № 54-ФЗ «О Музейном фонде Российской Федерации и музеях в Российской Федерации».</w:t>
      </w:r>
    </w:p>
    <w:p w14:paraId="58031F9A"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29.12.1994 № 78-ФЗ «О библиотечном деле».</w:t>
      </w:r>
    </w:p>
    <w:p w14:paraId="0AE02998"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Федеральный закон от 22.10.2004 № 125-ФЗ «Об архивном деле в Российской Федерации».</w:t>
      </w:r>
    </w:p>
    <w:p w14:paraId="54A86D1B"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«Основы законодательства Российской Федерации о культуре», утвержденные ВС РФ 09.10.1992 № 3612-1.</w:t>
      </w:r>
    </w:p>
    <w:p w14:paraId="5C6E8A2F"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Закон Российской Федерации от 21.02.1992 № 2395-1 «О недрах».</w:t>
      </w:r>
    </w:p>
    <w:p w14:paraId="17B82410"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lastRenderedPageBreak/>
        <w:t>Федеральный закон от 13.07.2015 № 218-ФЗ «О государственной регистрации недвижимости».</w:t>
      </w:r>
    </w:p>
    <w:p w14:paraId="0E4C3E60"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Закон Российской Федерации от 21.07.1993 № 5485-1 «О государственной тайне».</w:t>
      </w:r>
    </w:p>
    <w:p w14:paraId="1E01A412"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Указ Президента Российской Федерации от 30.11.1995 № 1203 «Об утверждении Перечня сведений, отнесенных к государственной тайне».</w:t>
      </w:r>
    </w:p>
    <w:p w14:paraId="5D015C46" w14:textId="338E2473" w:rsidR="00C61DCD" w:rsidRPr="00905EA2" w:rsidRDefault="00C61DCD" w:rsidP="007C63C7">
      <w:pPr>
        <w:pStyle w:val="a3"/>
        <w:numPr>
          <w:ilvl w:val="0"/>
          <w:numId w:val="5"/>
        </w:numPr>
        <w:ind w:left="0" w:firstLine="709"/>
        <w:jc w:val="both"/>
        <w:rPr>
          <w:sz w:val="22"/>
          <w:szCs w:val="22"/>
        </w:rPr>
      </w:pPr>
      <w:r w:rsidRPr="00905EA2">
        <w:rPr>
          <w:sz w:val="22"/>
          <w:szCs w:val="22"/>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ч.ч. 1, 3–13, 15 ст.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0C0EEC" w:rsidRPr="00905EA2">
        <w:rPr>
          <w:sz w:val="22"/>
          <w:szCs w:val="22"/>
        </w:rPr>
        <w:t>.</w:t>
      </w:r>
      <w:r w:rsidRPr="00905EA2">
        <w:rPr>
          <w:sz w:val="22"/>
          <w:szCs w:val="22"/>
        </w:rPr>
        <w:t xml:space="preserve"> </w:t>
      </w:r>
    </w:p>
    <w:p w14:paraId="7BD8ACB0" w14:textId="5EB52219" w:rsidR="00522616" w:rsidRPr="00905EA2" w:rsidRDefault="00522616" w:rsidP="00522616">
      <w:pPr>
        <w:pStyle w:val="a3"/>
        <w:numPr>
          <w:ilvl w:val="0"/>
          <w:numId w:val="5"/>
        </w:numPr>
        <w:ind w:left="0" w:firstLine="709"/>
        <w:jc w:val="both"/>
        <w:rPr>
          <w:sz w:val="22"/>
          <w:szCs w:val="22"/>
        </w:rPr>
      </w:pPr>
      <w:r w:rsidRPr="00905EA2">
        <w:rPr>
          <w:sz w:val="22"/>
          <w:szCs w:val="22"/>
        </w:rPr>
        <w:t>Постановление Правительства РФ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14:paraId="183DDE3F"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w:t>
      </w:r>
    </w:p>
    <w:p w14:paraId="13FCB7B1"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519B4306" w14:textId="77777777" w:rsidR="000E693D" w:rsidRPr="00905EA2" w:rsidRDefault="000E693D" w:rsidP="000E693D">
      <w:pPr>
        <w:pStyle w:val="a3"/>
        <w:numPr>
          <w:ilvl w:val="0"/>
          <w:numId w:val="5"/>
        </w:numPr>
        <w:ind w:left="0" w:firstLine="709"/>
        <w:jc w:val="both"/>
        <w:rPr>
          <w:sz w:val="22"/>
          <w:szCs w:val="22"/>
        </w:rPr>
      </w:pPr>
      <w:r w:rsidRPr="00905EA2">
        <w:rPr>
          <w:sz w:val="22"/>
          <w:szCs w:val="22"/>
        </w:rPr>
        <w:t>Постановление Правительства Российской Федерации от 05.01.2004 № 3-1 «Об утверждении инструкции по обеспечению режима секретности в Российской Федерации».</w:t>
      </w:r>
    </w:p>
    <w:p w14:paraId="3C8A6197"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Приказ Росреестра от 10.11.2020 № П/0412 «Об утверждении классификатора видов разрешенного использования земельных участков».</w:t>
      </w:r>
    </w:p>
    <w:p w14:paraId="4A44F209"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Приказ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52063084"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Приказ Минстроя России от 25.04.2017 № 738/пр «Об утверждении видов элементов планировочной структуры».</w:t>
      </w:r>
    </w:p>
    <w:p w14:paraId="52800B59"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Приказ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1540358B" w14:textId="77777777" w:rsidR="00C61DCD" w:rsidRPr="00905EA2" w:rsidRDefault="00C61DCD" w:rsidP="007C63C7">
      <w:pPr>
        <w:pStyle w:val="a3"/>
        <w:numPr>
          <w:ilvl w:val="0"/>
          <w:numId w:val="5"/>
        </w:numPr>
        <w:ind w:left="0" w:firstLine="709"/>
        <w:jc w:val="both"/>
        <w:rPr>
          <w:sz w:val="22"/>
          <w:szCs w:val="22"/>
        </w:rPr>
      </w:pPr>
      <w:r w:rsidRPr="00905EA2">
        <w:rPr>
          <w:sz w:val="22"/>
          <w:szCs w:val="22"/>
        </w:rPr>
        <w:t>Приказ Минстроя России от 25.04.2017 №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5B52D1AA" w14:textId="77777777" w:rsidR="00C61DCD" w:rsidRPr="00905EA2" w:rsidRDefault="00C61DCD" w:rsidP="007C63C7">
      <w:pPr>
        <w:pStyle w:val="a3"/>
        <w:numPr>
          <w:ilvl w:val="0"/>
          <w:numId w:val="5"/>
        </w:numPr>
        <w:autoSpaceDE w:val="0"/>
        <w:autoSpaceDN w:val="0"/>
        <w:ind w:left="0" w:firstLine="709"/>
        <w:jc w:val="both"/>
        <w:rPr>
          <w:sz w:val="22"/>
          <w:szCs w:val="22"/>
        </w:rPr>
      </w:pPr>
      <w:r w:rsidRPr="00905EA2">
        <w:rPr>
          <w:sz w:val="22"/>
          <w:szCs w:val="22"/>
        </w:rPr>
        <w:t xml:space="preserve">Приказ Минэкономразвития России от 17.06.2021 № 349 «Об утверждении требований к структуре и форматам информации, предусмотренной частью 2 статьи 57.1 </w:t>
      </w:r>
      <w:r w:rsidRPr="00905EA2">
        <w:rPr>
          <w:sz w:val="22"/>
          <w:szCs w:val="22"/>
        </w:rPr>
        <w:lastRenderedPageBreak/>
        <w:t>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14:paraId="13423B21" w14:textId="77777777" w:rsidR="00C61DCD" w:rsidRPr="00905EA2" w:rsidRDefault="00C61DCD" w:rsidP="007C63C7">
      <w:pPr>
        <w:pStyle w:val="a3"/>
        <w:numPr>
          <w:ilvl w:val="0"/>
          <w:numId w:val="5"/>
        </w:numPr>
        <w:autoSpaceDE w:val="0"/>
        <w:autoSpaceDN w:val="0"/>
        <w:ind w:left="0" w:firstLine="709"/>
        <w:jc w:val="both"/>
        <w:rPr>
          <w:sz w:val="22"/>
          <w:szCs w:val="22"/>
        </w:rPr>
      </w:pPr>
      <w:r w:rsidRPr="00905EA2">
        <w:rPr>
          <w:sz w:val="22"/>
          <w:szCs w:val="22"/>
        </w:rPr>
        <w:t>Иные федеральные, региональные и муниципальные акты в сфере градостроительной деятельности.</w:t>
      </w:r>
    </w:p>
    <w:p w14:paraId="6CB301F4" w14:textId="77777777" w:rsidR="009F0A91" w:rsidRPr="00905EA2" w:rsidRDefault="009F0A91" w:rsidP="007C63C7">
      <w:pPr>
        <w:rPr>
          <w:sz w:val="22"/>
          <w:szCs w:val="22"/>
        </w:rPr>
      </w:pPr>
    </w:p>
    <w:p w14:paraId="2A5ED9B0" w14:textId="77777777" w:rsidR="009F0A91" w:rsidRPr="00905EA2" w:rsidRDefault="009F0A91" w:rsidP="007C63C7">
      <w:pPr>
        <w:rPr>
          <w:sz w:val="22"/>
          <w:szCs w:val="22"/>
        </w:rPr>
      </w:pPr>
    </w:p>
    <w:p w14:paraId="13D20C15" w14:textId="6068E1C7" w:rsidR="009F0A91" w:rsidRPr="00905EA2" w:rsidRDefault="009F0A91" w:rsidP="007C63C7">
      <w:pPr>
        <w:ind w:firstLine="709"/>
        <w:jc w:val="right"/>
        <w:rPr>
          <w:sz w:val="22"/>
          <w:szCs w:val="22"/>
        </w:rPr>
      </w:pPr>
      <w:r w:rsidRPr="00905EA2">
        <w:rPr>
          <w:sz w:val="22"/>
          <w:szCs w:val="22"/>
        </w:rPr>
        <w:br w:type="page"/>
      </w:r>
      <w:r w:rsidRPr="00905EA2">
        <w:rPr>
          <w:sz w:val="22"/>
          <w:szCs w:val="22"/>
        </w:rPr>
        <w:lastRenderedPageBreak/>
        <w:t xml:space="preserve">Приложение </w:t>
      </w:r>
      <w:r w:rsidR="00C71A3D" w:rsidRPr="00905EA2">
        <w:rPr>
          <w:sz w:val="22"/>
          <w:szCs w:val="22"/>
        </w:rPr>
        <w:t>2</w:t>
      </w:r>
      <w:r w:rsidRPr="00905EA2">
        <w:rPr>
          <w:sz w:val="22"/>
          <w:szCs w:val="22"/>
        </w:rPr>
        <w:br/>
        <w:t>к техническому заданию</w:t>
      </w:r>
    </w:p>
    <w:p w14:paraId="7C263E9E" w14:textId="77777777" w:rsidR="009F0A91" w:rsidRPr="00905EA2" w:rsidRDefault="009F0A91" w:rsidP="007C63C7">
      <w:pPr>
        <w:tabs>
          <w:tab w:val="left" w:pos="2445"/>
        </w:tabs>
        <w:jc w:val="right"/>
        <w:rPr>
          <w:sz w:val="22"/>
          <w:szCs w:val="22"/>
        </w:rPr>
      </w:pPr>
    </w:p>
    <w:p w14:paraId="0E619207" w14:textId="2A8FFD7D" w:rsidR="00C71A3D" w:rsidRPr="00905EA2" w:rsidRDefault="00DC7F8F" w:rsidP="007C63C7">
      <w:pPr>
        <w:tabs>
          <w:tab w:val="left" w:pos="2445"/>
        </w:tabs>
        <w:jc w:val="center"/>
        <w:rPr>
          <w:sz w:val="22"/>
          <w:szCs w:val="22"/>
        </w:rPr>
      </w:pPr>
      <w:r w:rsidRPr="00905EA2">
        <w:rPr>
          <w:sz w:val="22"/>
          <w:szCs w:val="22"/>
        </w:rPr>
        <w:t xml:space="preserve">ТРЕБОВАНИЯ К </w:t>
      </w:r>
      <w:r w:rsidR="00C71A3D" w:rsidRPr="00905EA2">
        <w:rPr>
          <w:sz w:val="22"/>
          <w:szCs w:val="22"/>
        </w:rPr>
        <w:t>СОДЕРЖАНИ</w:t>
      </w:r>
      <w:r w:rsidRPr="00905EA2">
        <w:rPr>
          <w:sz w:val="22"/>
          <w:szCs w:val="22"/>
        </w:rPr>
        <w:t>Ю</w:t>
      </w:r>
      <w:r w:rsidR="00C71A3D" w:rsidRPr="00905EA2">
        <w:rPr>
          <w:sz w:val="22"/>
          <w:szCs w:val="22"/>
        </w:rPr>
        <w:t xml:space="preserve"> РАБОТЫ</w:t>
      </w:r>
    </w:p>
    <w:p w14:paraId="601CB643" w14:textId="77777777" w:rsidR="009F0A91" w:rsidRPr="00905EA2" w:rsidRDefault="009F0A91" w:rsidP="007C63C7">
      <w:pPr>
        <w:tabs>
          <w:tab w:val="left" w:pos="2445"/>
        </w:tabs>
        <w:jc w:val="center"/>
        <w:rPr>
          <w:b/>
          <w:sz w:val="22"/>
          <w:szCs w:val="22"/>
        </w:rPr>
      </w:pPr>
    </w:p>
    <w:p w14:paraId="488906C0" w14:textId="7FD56DCF" w:rsidR="009F0A91" w:rsidRPr="00905EA2" w:rsidRDefault="009F0A91" w:rsidP="007C63C7">
      <w:pPr>
        <w:autoSpaceDE w:val="0"/>
        <w:autoSpaceDN w:val="0"/>
        <w:ind w:firstLine="709"/>
        <w:jc w:val="both"/>
        <w:rPr>
          <w:b/>
          <w:sz w:val="22"/>
          <w:szCs w:val="22"/>
        </w:rPr>
      </w:pPr>
      <w:r w:rsidRPr="00905EA2">
        <w:rPr>
          <w:sz w:val="22"/>
          <w:szCs w:val="22"/>
        </w:rPr>
        <w:t>1. ОРГАНИЗАЦИЯ И ВЫПОЛНЕНИЕ НАУЧНЫХ ИССЛЕДОВАНИЙ</w:t>
      </w:r>
    </w:p>
    <w:p w14:paraId="39E2964F" w14:textId="77777777" w:rsidR="00C71A3D" w:rsidRPr="00905EA2" w:rsidRDefault="00C71A3D" w:rsidP="007C63C7">
      <w:pPr>
        <w:ind w:firstLine="709"/>
        <w:jc w:val="both"/>
        <w:rPr>
          <w:sz w:val="22"/>
          <w:szCs w:val="22"/>
        </w:rPr>
      </w:pPr>
      <w:r w:rsidRPr="00905EA2">
        <w:rPr>
          <w:sz w:val="22"/>
          <w:szCs w:val="22"/>
        </w:rPr>
        <w:t xml:space="preserve">Цель работы: создание системы мероприятий по комплексному развитию территорий муниципального образования. </w:t>
      </w:r>
    </w:p>
    <w:p w14:paraId="44AD3522" w14:textId="2514C5C9" w:rsidR="00C71A3D" w:rsidRPr="00905EA2" w:rsidRDefault="00C71A3D" w:rsidP="007C63C7">
      <w:pPr>
        <w:ind w:firstLine="709"/>
        <w:jc w:val="both"/>
        <w:rPr>
          <w:sz w:val="22"/>
          <w:szCs w:val="22"/>
        </w:rPr>
      </w:pPr>
      <w:r w:rsidRPr="00905EA2">
        <w:rPr>
          <w:sz w:val="22"/>
          <w:szCs w:val="22"/>
        </w:rPr>
        <w:t>Результаты научных исследований формируются в виде отчета о научно-исследовательской работе в соответствии с требованиями ГОСТ 7.32.2017 «Отчет о научно-исследовательской работе. Структура и правила оформления».</w:t>
      </w:r>
      <w:r w:rsidR="002A23F0" w:rsidRPr="00905EA2">
        <w:rPr>
          <w:sz w:val="22"/>
          <w:szCs w:val="22"/>
        </w:rPr>
        <w:t xml:space="preserve"> Приложением к отчетам о научно-исследовательской работе являются альбомы формата А4, не более 150 страниц, иллюстрирующие основные положения работы.</w:t>
      </w:r>
    </w:p>
    <w:p w14:paraId="6D254A36" w14:textId="67AFB1B5" w:rsidR="0036693E" w:rsidRPr="00905EA2" w:rsidRDefault="0036693E" w:rsidP="0036693E">
      <w:pPr>
        <w:ind w:firstLine="709"/>
        <w:jc w:val="both"/>
        <w:rPr>
          <w:sz w:val="22"/>
          <w:szCs w:val="22"/>
        </w:rPr>
      </w:pPr>
      <w:r w:rsidRPr="00905EA2">
        <w:rPr>
          <w:sz w:val="22"/>
          <w:szCs w:val="22"/>
        </w:rPr>
        <w:t xml:space="preserve">Исполнитель разрабатывает мастер-планы территорий комплексного развития. </w:t>
      </w:r>
    </w:p>
    <w:p w14:paraId="6F5E3A72" w14:textId="77777777" w:rsidR="00C71A3D" w:rsidRPr="00905EA2" w:rsidRDefault="00C71A3D" w:rsidP="007C63C7">
      <w:pPr>
        <w:ind w:firstLine="709"/>
        <w:jc w:val="both"/>
        <w:rPr>
          <w:sz w:val="22"/>
          <w:szCs w:val="22"/>
        </w:rPr>
      </w:pPr>
      <w:r w:rsidRPr="00905EA2">
        <w:rPr>
          <w:sz w:val="22"/>
          <w:szCs w:val="22"/>
        </w:rPr>
        <w:t>Мастер-план представляет собой концепцию комплексного социально-экономического и пространственного развития территории и разрабатывается в целях выбора лучшего сценария жизнеустройства территории с учетом согласованности мероприятий по жилищному, инфраструктурному и инвестиционному строительству, организации стрит-ритейла и обустройству общественных пространств.</w:t>
      </w:r>
    </w:p>
    <w:p w14:paraId="6C08D744" w14:textId="013AB4F2" w:rsidR="00FE50B9" w:rsidRPr="00905EA2" w:rsidRDefault="00FE50B9" w:rsidP="00FE50B9">
      <w:pPr>
        <w:ind w:firstLine="709"/>
        <w:jc w:val="both"/>
        <w:rPr>
          <w:sz w:val="22"/>
          <w:szCs w:val="22"/>
        </w:rPr>
      </w:pPr>
      <w:r w:rsidRPr="00905EA2">
        <w:rPr>
          <w:sz w:val="22"/>
          <w:szCs w:val="22"/>
        </w:rPr>
        <w:t>Мастер-планы должны учитывать основы Стандарта комплексного развития территории, разработанного КБ Стрелка при участии ДОМ.РФ по заказу Минстроя России и одобренного проектным комитетом национального проекта «Жилье и городская среда», методических рекломендаций Минстроя России по комплексному развитию территории, СП 531.1325800.2024 «Градостроительство. Модели городской среды. Общие положения»,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 СП 532.1325800.2024 «Градостроительство. Модель городской среды центральная. Правила проектирования»</w:t>
      </w:r>
      <w:r w:rsidR="005E68F0" w:rsidRPr="00905EA2">
        <w:rPr>
          <w:sz w:val="22"/>
          <w:szCs w:val="22"/>
        </w:rPr>
        <w:t>.</w:t>
      </w:r>
    </w:p>
    <w:p w14:paraId="303FB6BB" w14:textId="5EB84FDA" w:rsidR="0058554E" w:rsidRPr="00905EA2" w:rsidRDefault="0058554E" w:rsidP="007C63C7">
      <w:pPr>
        <w:ind w:firstLine="709"/>
        <w:jc w:val="both"/>
        <w:rPr>
          <w:sz w:val="22"/>
          <w:szCs w:val="22"/>
        </w:rPr>
      </w:pPr>
      <w:r w:rsidRPr="00905EA2">
        <w:rPr>
          <w:sz w:val="22"/>
          <w:szCs w:val="22"/>
        </w:rPr>
        <w:t>Мастер-план формализуется в виде тек</w:t>
      </w:r>
      <w:r w:rsidR="00B131EB" w:rsidRPr="00905EA2">
        <w:rPr>
          <w:sz w:val="22"/>
          <w:szCs w:val="22"/>
        </w:rPr>
        <w:t>стовых и графических материалов</w:t>
      </w:r>
      <w:r w:rsidRPr="00905EA2">
        <w:rPr>
          <w:sz w:val="22"/>
          <w:szCs w:val="22"/>
        </w:rPr>
        <w:t>.</w:t>
      </w:r>
    </w:p>
    <w:p w14:paraId="30E44DD7" w14:textId="1751F72F" w:rsidR="00C71A3D" w:rsidRPr="00905EA2" w:rsidRDefault="00C71A3D" w:rsidP="007C63C7">
      <w:pPr>
        <w:ind w:firstLine="709"/>
        <w:jc w:val="both"/>
        <w:rPr>
          <w:sz w:val="22"/>
          <w:szCs w:val="22"/>
        </w:rPr>
      </w:pPr>
      <w:r w:rsidRPr="00905EA2">
        <w:rPr>
          <w:sz w:val="22"/>
          <w:szCs w:val="22"/>
        </w:rPr>
        <w:t>Текстовая часть включает следующие разделы:</w:t>
      </w:r>
    </w:p>
    <w:p w14:paraId="418B03FA" w14:textId="77777777" w:rsidR="00C71A3D" w:rsidRPr="00905EA2" w:rsidRDefault="00C71A3D" w:rsidP="007C63C7">
      <w:pPr>
        <w:numPr>
          <w:ilvl w:val="0"/>
          <w:numId w:val="24"/>
        </w:numPr>
        <w:ind w:left="0" w:firstLine="709"/>
        <w:jc w:val="both"/>
        <w:rPr>
          <w:iCs/>
          <w:sz w:val="22"/>
          <w:szCs w:val="22"/>
        </w:rPr>
      </w:pPr>
      <w:r w:rsidRPr="00905EA2">
        <w:rPr>
          <w:iCs/>
          <w:sz w:val="22"/>
          <w:szCs w:val="22"/>
        </w:rPr>
        <w:t>современное состояние и использование территории;</w:t>
      </w:r>
    </w:p>
    <w:p w14:paraId="0D24639E" w14:textId="77777777" w:rsidR="00C71A3D" w:rsidRPr="00905EA2" w:rsidRDefault="00C71A3D" w:rsidP="007C63C7">
      <w:pPr>
        <w:numPr>
          <w:ilvl w:val="0"/>
          <w:numId w:val="24"/>
        </w:numPr>
        <w:ind w:left="0" w:firstLine="709"/>
        <w:jc w:val="both"/>
        <w:rPr>
          <w:iCs/>
          <w:sz w:val="22"/>
          <w:szCs w:val="22"/>
        </w:rPr>
      </w:pPr>
      <w:r w:rsidRPr="00905EA2">
        <w:rPr>
          <w:iCs/>
          <w:sz w:val="22"/>
          <w:szCs w:val="22"/>
        </w:rPr>
        <w:t xml:space="preserve">фрагменты генерального плана и правил землепользования и застройки (проектных решений по изменению генерального плана) </w:t>
      </w:r>
      <w:r w:rsidRPr="00905EA2">
        <w:rPr>
          <w:sz w:val="22"/>
          <w:szCs w:val="22"/>
        </w:rPr>
        <w:t>муниципального образования</w:t>
      </w:r>
      <w:r w:rsidRPr="00905EA2">
        <w:rPr>
          <w:iCs/>
          <w:sz w:val="22"/>
          <w:szCs w:val="22"/>
        </w:rPr>
        <w:t>;</w:t>
      </w:r>
    </w:p>
    <w:p w14:paraId="480E570D" w14:textId="77777777" w:rsidR="00C71A3D" w:rsidRPr="00905EA2" w:rsidRDefault="00C71A3D" w:rsidP="007C63C7">
      <w:pPr>
        <w:numPr>
          <w:ilvl w:val="0"/>
          <w:numId w:val="24"/>
        </w:numPr>
        <w:ind w:left="0" w:firstLine="709"/>
        <w:jc w:val="both"/>
        <w:rPr>
          <w:iCs/>
          <w:sz w:val="22"/>
          <w:szCs w:val="22"/>
        </w:rPr>
      </w:pPr>
      <w:r w:rsidRPr="00905EA2">
        <w:rPr>
          <w:iCs/>
          <w:sz w:val="22"/>
          <w:szCs w:val="22"/>
        </w:rPr>
        <w:t>идея градостроительного преобразования (сценарий жизнеустройства);</w:t>
      </w:r>
    </w:p>
    <w:p w14:paraId="692E5F78" w14:textId="77777777" w:rsidR="00C71A3D" w:rsidRPr="00905EA2" w:rsidRDefault="00C71A3D" w:rsidP="007C63C7">
      <w:pPr>
        <w:numPr>
          <w:ilvl w:val="0"/>
          <w:numId w:val="24"/>
        </w:numPr>
        <w:ind w:left="0" w:firstLine="709"/>
        <w:jc w:val="both"/>
        <w:rPr>
          <w:iCs/>
          <w:sz w:val="22"/>
          <w:szCs w:val="22"/>
        </w:rPr>
      </w:pPr>
      <w:r w:rsidRPr="00905EA2">
        <w:rPr>
          <w:iCs/>
          <w:sz w:val="22"/>
          <w:szCs w:val="22"/>
        </w:rPr>
        <w:t>социально-экономические характеристики и пространственные параметры градостроительного преобразования (плотность застройки, плотность населения, доля помещений, приспособленных для общественно-деловой инфраструктуры от общей площади застройки, плотность улично-дорожной сети, жилищная обеспеченность, обеспеченность озелененными территориями, уровень обслуживания общественным транспортом и т.д.);</w:t>
      </w:r>
    </w:p>
    <w:p w14:paraId="33115EF4" w14:textId="77777777" w:rsidR="00C71A3D" w:rsidRPr="00905EA2" w:rsidRDefault="00C71A3D" w:rsidP="007C63C7">
      <w:pPr>
        <w:numPr>
          <w:ilvl w:val="0"/>
          <w:numId w:val="24"/>
        </w:numPr>
        <w:ind w:left="0" w:firstLine="709"/>
        <w:jc w:val="both"/>
        <w:rPr>
          <w:iCs/>
          <w:sz w:val="22"/>
          <w:szCs w:val="22"/>
        </w:rPr>
      </w:pPr>
      <w:r w:rsidRPr="00905EA2">
        <w:rPr>
          <w:iCs/>
          <w:sz w:val="22"/>
          <w:szCs w:val="22"/>
        </w:rPr>
        <w:t>архитектурно-пространственная и функциональная организация территории, включающая представление о характере жилой, социально значимой и коммерческой застройке, организации стрит-ритейла, принципах благоустройства, озеленения и обустройства общественных пространств, транспортном обслуживании, устройстве парковок и т.п.;</w:t>
      </w:r>
    </w:p>
    <w:p w14:paraId="3C7480BF" w14:textId="77777777" w:rsidR="00C71A3D" w:rsidRPr="00905EA2" w:rsidRDefault="00C71A3D" w:rsidP="007C63C7">
      <w:pPr>
        <w:numPr>
          <w:ilvl w:val="0"/>
          <w:numId w:val="24"/>
        </w:numPr>
        <w:ind w:left="0" w:firstLine="709"/>
        <w:jc w:val="both"/>
        <w:rPr>
          <w:sz w:val="22"/>
          <w:szCs w:val="22"/>
        </w:rPr>
      </w:pPr>
      <w:r w:rsidRPr="00905EA2">
        <w:rPr>
          <w:iCs/>
          <w:sz w:val="22"/>
          <w:szCs w:val="22"/>
        </w:rPr>
        <w:t>механизмы реализации;</w:t>
      </w:r>
    </w:p>
    <w:p w14:paraId="5C7BEB83" w14:textId="77777777" w:rsidR="00C71A3D" w:rsidRPr="00905EA2" w:rsidRDefault="00C71A3D" w:rsidP="007C63C7">
      <w:pPr>
        <w:numPr>
          <w:ilvl w:val="0"/>
          <w:numId w:val="24"/>
        </w:numPr>
        <w:ind w:left="0" w:firstLine="709"/>
        <w:jc w:val="both"/>
        <w:rPr>
          <w:sz w:val="22"/>
          <w:szCs w:val="22"/>
        </w:rPr>
      </w:pPr>
      <w:r w:rsidRPr="00905EA2">
        <w:rPr>
          <w:iCs/>
          <w:sz w:val="22"/>
          <w:szCs w:val="22"/>
        </w:rPr>
        <w:t>оценка эффективности.</w:t>
      </w:r>
      <w:r w:rsidRPr="00905EA2">
        <w:rPr>
          <w:sz w:val="22"/>
          <w:szCs w:val="22"/>
        </w:rPr>
        <w:t xml:space="preserve"> </w:t>
      </w:r>
    </w:p>
    <w:p w14:paraId="1906EF69" w14:textId="77777777" w:rsidR="00C71A3D" w:rsidRPr="00905EA2" w:rsidRDefault="00C71A3D" w:rsidP="007C63C7">
      <w:pPr>
        <w:ind w:firstLine="709"/>
        <w:jc w:val="both"/>
        <w:rPr>
          <w:sz w:val="22"/>
          <w:szCs w:val="22"/>
        </w:rPr>
      </w:pPr>
      <w:r w:rsidRPr="00905EA2">
        <w:rPr>
          <w:sz w:val="22"/>
          <w:szCs w:val="22"/>
        </w:rPr>
        <w:t>В целях оценки коммерческой эффективности, бюджетного и социального эффектов Исполнитель по каждому мастер-плану:</w:t>
      </w:r>
    </w:p>
    <w:p w14:paraId="3A1B5B6C" w14:textId="77777777" w:rsidR="00C71A3D" w:rsidRPr="00905EA2" w:rsidRDefault="00C71A3D" w:rsidP="007C63C7">
      <w:pPr>
        <w:numPr>
          <w:ilvl w:val="0"/>
          <w:numId w:val="24"/>
        </w:numPr>
        <w:ind w:left="0" w:firstLine="709"/>
        <w:jc w:val="both"/>
        <w:rPr>
          <w:sz w:val="22"/>
          <w:szCs w:val="22"/>
        </w:rPr>
      </w:pPr>
      <w:r w:rsidRPr="00905EA2">
        <w:rPr>
          <w:sz w:val="22"/>
          <w:szCs w:val="22"/>
        </w:rPr>
        <w:t>определяет ориентировочный состав возможных источников финансирования основных мероприятий;</w:t>
      </w:r>
    </w:p>
    <w:p w14:paraId="468F14A0" w14:textId="77777777" w:rsidR="00C71A3D" w:rsidRPr="00905EA2" w:rsidRDefault="00C71A3D" w:rsidP="007C63C7">
      <w:pPr>
        <w:numPr>
          <w:ilvl w:val="0"/>
          <w:numId w:val="24"/>
        </w:numPr>
        <w:ind w:left="0" w:firstLine="709"/>
        <w:jc w:val="both"/>
        <w:rPr>
          <w:sz w:val="22"/>
          <w:szCs w:val="22"/>
        </w:rPr>
      </w:pPr>
      <w:r w:rsidRPr="00905EA2">
        <w:rPr>
          <w:sz w:val="22"/>
          <w:szCs w:val="22"/>
        </w:rPr>
        <w:t>выполняет приблизительную оценку основных затрат на реализацию проекта по различным направлениям (строительство жилья и объектов социально-культурного назначения, строительство коммерческой недвижимости, транспортная и инженерная инфраструктура, инженерная подготовка территории и другие).</w:t>
      </w:r>
    </w:p>
    <w:p w14:paraId="7A172885" w14:textId="77777777" w:rsidR="00C71A3D" w:rsidRPr="00905EA2" w:rsidRDefault="00C71A3D" w:rsidP="007C63C7">
      <w:pPr>
        <w:ind w:firstLine="709"/>
        <w:jc w:val="both"/>
        <w:rPr>
          <w:iCs/>
          <w:sz w:val="22"/>
          <w:szCs w:val="22"/>
        </w:rPr>
      </w:pPr>
      <w:r w:rsidRPr="00905EA2">
        <w:rPr>
          <w:iCs/>
          <w:sz w:val="22"/>
          <w:szCs w:val="22"/>
        </w:rPr>
        <w:t>Графическая часть включает:</w:t>
      </w:r>
    </w:p>
    <w:p w14:paraId="657A73D2" w14:textId="77777777" w:rsidR="00C71A3D" w:rsidRPr="00905EA2" w:rsidRDefault="00C71A3D" w:rsidP="007C63C7">
      <w:pPr>
        <w:numPr>
          <w:ilvl w:val="0"/>
          <w:numId w:val="24"/>
        </w:numPr>
        <w:ind w:left="0" w:firstLine="709"/>
        <w:jc w:val="both"/>
        <w:rPr>
          <w:iCs/>
          <w:sz w:val="22"/>
          <w:szCs w:val="22"/>
        </w:rPr>
      </w:pPr>
      <w:r w:rsidRPr="00905EA2">
        <w:rPr>
          <w:iCs/>
          <w:sz w:val="22"/>
          <w:szCs w:val="22"/>
        </w:rPr>
        <w:t>опорный план (карта современного состояния и использования территории);</w:t>
      </w:r>
    </w:p>
    <w:p w14:paraId="25BA22B9" w14:textId="77777777" w:rsidR="00C71A3D" w:rsidRPr="00905EA2" w:rsidRDefault="00C71A3D" w:rsidP="007C63C7">
      <w:pPr>
        <w:numPr>
          <w:ilvl w:val="0"/>
          <w:numId w:val="24"/>
        </w:numPr>
        <w:ind w:left="0" w:firstLine="709"/>
        <w:jc w:val="both"/>
        <w:rPr>
          <w:iCs/>
          <w:sz w:val="22"/>
          <w:szCs w:val="22"/>
        </w:rPr>
      </w:pPr>
      <w:r w:rsidRPr="00905EA2">
        <w:rPr>
          <w:iCs/>
          <w:sz w:val="22"/>
          <w:szCs w:val="22"/>
        </w:rPr>
        <w:t>карту функционально-планировочной организации территории;</w:t>
      </w:r>
    </w:p>
    <w:p w14:paraId="70D2C81B" w14:textId="77777777" w:rsidR="00C71A3D" w:rsidRPr="00905EA2" w:rsidRDefault="00C71A3D" w:rsidP="007C63C7">
      <w:pPr>
        <w:numPr>
          <w:ilvl w:val="0"/>
          <w:numId w:val="24"/>
        </w:numPr>
        <w:ind w:left="0" w:firstLine="709"/>
        <w:jc w:val="both"/>
        <w:rPr>
          <w:iCs/>
          <w:sz w:val="22"/>
          <w:szCs w:val="22"/>
        </w:rPr>
      </w:pPr>
      <w:r w:rsidRPr="00905EA2">
        <w:rPr>
          <w:iCs/>
          <w:sz w:val="22"/>
          <w:szCs w:val="22"/>
        </w:rPr>
        <w:t>схему организации торгово-пешеходных улиц и общественных пространств;</w:t>
      </w:r>
    </w:p>
    <w:p w14:paraId="615396CA" w14:textId="77777777" w:rsidR="00C71A3D" w:rsidRPr="00905EA2" w:rsidRDefault="00C71A3D" w:rsidP="007C63C7">
      <w:pPr>
        <w:numPr>
          <w:ilvl w:val="0"/>
          <w:numId w:val="24"/>
        </w:numPr>
        <w:ind w:left="0" w:firstLine="709"/>
        <w:jc w:val="both"/>
        <w:rPr>
          <w:iCs/>
          <w:sz w:val="22"/>
          <w:szCs w:val="22"/>
        </w:rPr>
      </w:pPr>
      <w:r w:rsidRPr="00905EA2">
        <w:rPr>
          <w:iCs/>
          <w:sz w:val="22"/>
          <w:szCs w:val="22"/>
        </w:rPr>
        <w:lastRenderedPageBreak/>
        <w:t>панорамные виды, видовые точки, зарисовки, фрагменты, характеризующие архитектурно-художественный облик формируемого пространства;</w:t>
      </w:r>
    </w:p>
    <w:p w14:paraId="5ECC9B46" w14:textId="705C6359" w:rsidR="00C71A3D" w:rsidRPr="00905EA2" w:rsidRDefault="00C71A3D" w:rsidP="007C63C7">
      <w:pPr>
        <w:numPr>
          <w:ilvl w:val="0"/>
          <w:numId w:val="24"/>
        </w:numPr>
        <w:ind w:left="0" w:firstLine="709"/>
        <w:jc w:val="both"/>
        <w:rPr>
          <w:iCs/>
          <w:sz w:val="22"/>
          <w:szCs w:val="22"/>
        </w:rPr>
      </w:pPr>
      <w:r w:rsidRPr="00905EA2">
        <w:rPr>
          <w:iCs/>
          <w:sz w:val="22"/>
          <w:szCs w:val="22"/>
        </w:rPr>
        <w:t>примеры аналогов создания среды.</w:t>
      </w:r>
    </w:p>
    <w:p w14:paraId="6A6DA8BD" w14:textId="77777777" w:rsidR="00C71A3D" w:rsidRPr="00905EA2" w:rsidRDefault="00C71A3D" w:rsidP="007C63C7">
      <w:pPr>
        <w:ind w:firstLine="709"/>
        <w:jc w:val="both"/>
        <w:rPr>
          <w:sz w:val="22"/>
          <w:szCs w:val="22"/>
        </w:rPr>
      </w:pPr>
      <w:r w:rsidRPr="00905EA2">
        <w:rPr>
          <w:sz w:val="22"/>
          <w:szCs w:val="22"/>
        </w:rPr>
        <w:t>Состав мастер-планов может быть изменен Исполнителем по согласованию с Заказчиком.</w:t>
      </w:r>
    </w:p>
    <w:p w14:paraId="66D8962B" w14:textId="433ED8C2" w:rsidR="000F670E" w:rsidRPr="00905EA2" w:rsidRDefault="00C71A3D" w:rsidP="000F670E">
      <w:pPr>
        <w:ind w:firstLine="709"/>
        <w:jc w:val="both"/>
        <w:rPr>
          <w:sz w:val="22"/>
          <w:szCs w:val="22"/>
          <w:highlight w:val="cyan"/>
        </w:rPr>
      </w:pPr>
      <w:r w:rsidRPr="00905EA2">
        <w:rPr>
          <w:sz w:val="22"/>
          <w:szCs w:val="22"/>
        </w:rPr>
        <w:t>Исполнитель обеспечивает общественное участие в работе по подготовке мастер-планов для учета мнения заинтересованных лиц посредством применения методов соучаствующего проектирования, которые позволяют заинтересованным лицам непосредственно участвовать в выполнении работы и влиять на принятие проектных решений</w:t>
      </w:r>
      <w:r w:rsidR="000F670E" w:rsidRPr="00905EA2">
        <w:rPr>
          <w:sz w:val="22"/>
          <w:szCs w:val="22"/>
        </w:rPr>
        <w:t>.</w:t>
      </w:r>
      <w:r w:rsidRPr="00905EA2">
        <w:rPr>
          <w:sz w:val="22"/>
          <w:szCs w:val="22"/>
        </w:rPr>
        <w:t xml:space="preserve"> </w:t>
      </w:r>
      <w:r w:rsidR="000F670E" w:rsidRPr="00905EA2">
        <w:rPr>
          <w:sz w:val="22"/>
          <w:szCs w:val="22"/>
        </w:rPr>
        <w:t>Общественное участие осуществляется методом стратегических сессий по каждой из территорий преобразования со стейкхолдерами (жители, представители бизнес-сообщества и органов власти, эксперты), а также с помощью интернет-портала сбора мнений, разрабатываемого в рамках настоящего технического задания.</w:t>
      </w:r>
    </w:p>
    <w:p w14:paraId="1E05E14A" w14:textId="77777777" w:rsidR="000F670E" w:rsidRPr="00905EA2" w:rsidRDefault="000F670E" w:rsidP="000F670E">
      <w:pPr>
        <w:pStyle w:val="a3"/>
        <w:autoSpaceDE w:val="0"/>
        <w:autoSpaceDN w:val="0"/>
        <w:ind w:left="0" w:firstLine="709"/>
        <w:jc w:val="both"/>
        <w:rPr>
          <w:sz w:val="22"/>
          <w:szCs w:val="22"/>
        </w:rPr>
      </w:pPr>
      <w:r w:rsidRPr="00905EA2">
        <w:rPr>
          <w:sz w:val="22"/>
          <w:szCs w:val="22"/>
        </w:rPr>
        <w:t xml:space="preserve">Заказчик оказывает содействие Исполнителю в проведении общественных мероприятий посредством распространения информации о проведении мероприятий (публикации на официальном сайте муниципального образования, публикации в муниципальных средствах массовой информации, трансляция информации в радио- и телеэфире, размещение информации на информационных стендах), предоставления помещений для проведения очных мероприятий. </w:t>
      </w:r>
    </w:p>
    <w:p w14:paraId="62A09C69" w14:textId="77777777" w:rsidR="000F670E" w:rsidRPr="00905EA2" w:rsidRDefault="000F670E" w:rsidP="000F670E">
      <w:pPr>
        <w:shd w:val="clear" w:color="auto" w:fill="FFFFFF"/>
        <w:autoSpaceDE w:val="0"/>
        <w:autoSpaceDN w:val="0"/>
        <w:ind w:firstLine="709"/>
        <w:contextualSpacing/>
        <w:jc w:val="both"/>
        <w:rPr>
          <w:sz w:val="22"/>
          <w:szCs w:val="22"/>
        </w:rPr>
      </w:pPr>
      <w:r w:rsidRPr="00905EA2">
        <w:rPr>
          <w:sz w:val="22"/>
          <w:szCs w:val="22"/>
        </w:rPr>
        <w:t>Интернет-портал сбора мнений разрабатывается Исполнителем посредством формирования интернет-платформы, позволяющей изучать мнение жителей и бизнес-сообщества о проектируемой территории и предусматривающей:</w:t>
      </w:r>
    </w:p>
    <w:p w14:paraId="469D61C1" w14:textId="77777777" w:rsidR="000F670E" w:rsidRPr="00905EA2" w:rsidRDefault="000F670E" w:rsidP="000F670E">
      <w:pPr>
        <w:numPr>
          <w:ilvl w:val="0"/>
          <w:numId w:val="55"/>
        </w:numPr>
        <w:shd w:val="clear" w:color="auto" w:fill="FFFFFF"/>
        <w:autoSpaceDE w:val="0"/>
        <w:autoSpaceDN w:val="0"/>
        <w:ind w:left="0" w:firstLine="709"/>
        <w:jc w:val="both"/>
        <w:rPr>
          <w:sz w:val="22"/>
          <w:szCs w:val="22"/>
        </w:rPr>
      </w:pPr>
      <w:r w:rsidRPr="00905EA2">
        <w:rPr>
          <w:sz w:val="22"/>
          <w:szCs w:val="22"/>
        </w:rPr>
        <w:t>создание пользовательского профиля (в т.ч. возможность регистрации на портале через социальные сети);</w:t>
      </w:r>
    </w:p>
    <w:p w14:paraId="1EBBFB63" w14:textId="77777777" w:rsidR="000F670E" w:rsidRPr="00905EA2" w:rsidRDefault="000F670E" w:rsidP="000F670E">
      <w:pPr>
        <w:numPr>
          <w:ilvl w:val="0"/>
          <w:numId w:val="55"/>
        </w:numPr>
        <w:shd w:val="clear" w:color="auto" w:fill="FFFFFF"/>
        <w:autoSpaceDE w:val="0"/>
        <w:autoSpaceDN w:val="0"/>
        <w:ind w:left="0" w:firstLine="709"/>
        <w:jc w:val="both"/>
        <w:rPr>
          <w:sz w:val="22"/>
          <w:szCs w:val="22"/>
        </w:rPr>
      </w:pPr>
      <w:r w:rsidRPr="00905EA2">
        <w:rPr>
          <w:sz w:val="22"/>
          <w:szCs w:val="22"/>
        </w:rPr>
        <w:t>онлайн-карту, на основе подключенного внешнего слоя OpenStreetMap в виде подложки (базового слоя) с возможностью смены доступных подложек (базовых слоев), увеличением/уменьшением масштаба и перемещения и возможностью определения географического местоположения электронного устройства пользователя, подключенного к сети Интернет;</w:t>
      </w:r>
    </w:p>
    <w:p w14:paraId="2CA7C960" w14:textId="77777777" w:rsidR="000F670E" w:rsidRPr="00905EA2" w:rsidRDefault="000F670E" w:rsidP="000F670E">
      <w:pPr>
        <w:numPr>
          <w:ilvl w:val="0"/>
          <w:numId w:val="55"/>
        </w:numPr>
        <w:shd w:val="clear" w:color="auto" w:fill="FFFFFF"/>
        <w:autoSpaceDE w:val="0"/>
        <w:autoSpaceDN w:val="0"/>
        <w:ind w:left="0" w:firstLine="709"/>
        <w:jc w:val="both"/>
        <w:rPr>
          <w:sz w:val="22"/>
          <w:szCs w:val="22"/>
        </w:rPr>
      </w:pPr>
      <w:r w:rsidRPr="00905EA2">
        <w:rPr>
          <w:sz w:val="22"/>
          <w:szCs w:val="22"/>
        </w:rPr>
        <w:t>категоризацию: пользователи могут выбирать нужную им категорию (например, общественные пространства, условия для бизнеса, природный каркас, нужно сохранить и т.д.) и рассказать о проблеме, пожелании, замечании или предложить свой вариант решения;</w:t>
      </w:r>
    </w:p>
    <w:p w14:paraId="3BE53B7F" w14:textId="77777777" w:rsidR="000F670E" w:rsidRPr="00905EA2" w:rsidRDefault="000F670E" w:rsidP="000F670E">
      <w:pPr>
        <w:numPr>
          <w:ilvl w:val="0"/>
          <w:numId w:val="55"/>
        </w:numPr>
        <w:shd w:val="clear" w:color="auto" w:fill="FFFFFF"/>
        <w:autoSpaceDE w:val="0"/>
        <w:autoSpaceDN w:val="0"/>
        <w:ind w:left="0" w:firstLine="709"/>
        <w:jc w:val="both"/>
        <w:rPr>
          <w:sz w:val="22"/>
          <w:szCs w:val="22"/>
        </w:rPr>
      </w:pPr>
      <w:r w:rsidRPr="00905EA2">
        <w:rPr>
          <w:sz w:val="22"/>
          <w:szCs w:val="22"/>
        </w:rPr>
        <w:t>оценку и голосование: пользователи могут оценить предложение/замечание другого пользователя и проголосовать за его реализацию.</w:t>
      </w:r>
    </w:p>
    <w:p w14:paraId="47ECB9A4" w14:textId="77777777" w:rsidR="00C71A3D" w:rsidRPr="00905EA2" w:rsidRDefault="00C71A3D" w:rsidP="007C63C7">
      <w:pPr>
        <w:ind w:firstLine="709"/>
        <w:jc w:val="both"/>
        <w:rPr>
          <w:sz w:val="22"/>
          <w:szCs w:val="22"/>
        </w:rPr>
      </w:pPr>
      <w:r w:rsidRPr="00905EA2">
        <w:rPr>
          <w:sz w:val="22"/>
          <w:szCs w:val="22"/>
        </w:rPr>
        <w:t xml:space="preserve">Для очного представления мастер-плана в рамках общественного участия Исполнитель готовит доклад в виде презентации, включающий разделы: </w:t>
      </w:r>
    </w:p>
    <w:p w14:paraId="5F9A9348" w14:textId="77777777" w:rsidR="00C71A3D" w:rsidRPr="00905EA2" w:rsidRDefault="00C71A3D" w:rsidP="007C63C7">
      <w:pPr>
        <w:numPr>
          <w:ilvl w:val="0"/>
          <w:numId w:val="24"/>
        </w:numPr>
        <w:ind w:left="0" w:firstLine="709"/>
        <w:jc w:val="both"/>
        <w:rPr>
          <w:iCs/>
          <w:sz w:val="22"/>
          <w:szCs w:val="22"/>
        </w:rPr>
      </w:pPr>
      <w:r w:rsidRPr="00905EA2">
        <w:rPr>
          <w:iCs/>
          <w:sz w:val="22"/>
          <w:szCs w:val="22"/>
        </w:rPr>
        <w:t>обоснованность идеи проекта;</w:t>
      </w:r>
    </w:p>
    <w:p w14:paraId="48110EAB" w14:textId="77777777" w:rsidR="00C71A3D" w:rsidRPr="00905EA2" w:rsidRDefault="00C71A3D" w:rsidP="007C63C7">
      <w:pPr>
        <w:numPr>
          <w:ilvl w:val="0"/>
          <w:numId w:val="24"/>
        </w:numPr>
        <w:ind w:left="0" w:firstLine="709"/>
        <w:jc w:val="both"/>
        <w:rPr>
          <w:iCs/>
          <w:sz w:val="22"/>
          <w:szCs w:val="22"/>
        </w:rPr>
      </w:pPr>
      <w:r w:rsidRPr="00905EA2">
        <w:rPr>
          <w:iCs/>
          <w:sz w:val="22"/>
          <w:szCs w:val="22"/>
        </w:rPr>
        <w:t>качество архитектурно-художественного решения;</w:t>
      </w:r>
    </w:p>
    <w:p w14:paraId="516C83F9" w14:textId="77777777" w:rsidR="00C71A3D" w:rsidRPr="00905EA2" w:rsidRDefault="00C71A3D" w:rsidP="007C63C7">
      <w:pPr>
        <w:numPr>
          <w:ilvl w:val="0"/>
          <w:numId w:val="24"/>
        </w:numPr>
        <w:ind w:left="0" w:firstLine="709"/>
        <w:jc w:val="both"/>
        <w:rPr>
          <w:iCs/>
          <w:sz w:val="22"/>
          <w:szCs w:val="22"/>
        </w:rPr>
      </w:pPr>
      <w:r w:rsidRPr="00905EA2">
        <w:rPr>
          <w:iCs/>
          <w:sz w:val="22"/>
          <w:szCs w:val="22"/>
        </w:rPr>
        <w:t>уровень обеспеченности социально значимыми объектами;</w:t>
      </w:r>
    </w:p>
    <w:p w14:paraId="4B0FB6BB" w14:textId="77777777" w:rsidR="00C71A3D" w:rsidRPr="00905EA2" w:rsidRDefault="00C71A3D" w:rsidP="007C63C7">
      <w:pPr>
        <w:numPr>
          <w:ilvl w:val="0"/>
          <w:numId w:val="24"/>
        </w:numPr>
        <w:ind w:left="0" w:firstLine="709"/>
        <w:jc w:val="both"/>
        <w:rPr>
          <w:iCs/>
          <w:sz w:val="22"/>
          <w:szCs w:val="22"/>
        </w:rPr>
      </w:pPr>
      <w:r w:rsidRPr="00905EA2">
        <w:rPr>
          <w:iCs/>
          <w:sz w:val="22"/>
          <w:szCs w:val="22"/>
        </w:rPr>
        <w:t>экологические характеристики решения;</w:t>
      </w:r>
    </w:p>
    <w:p w14:paraId="34E20484" w14:textId="77777777" w:rsidR="00C71A3D" w:rsidRPr="00905EA2" w:rsidRDefault="00C71A3D" w:rsidP="007C63C7">
      <w:pPr>
        <w:numPr>
          <w:ilvl w:val="0"/>
          <w:numId w:val="24"/>
        </w:numPr>
        <w:ind w:left="0" w:firstLine="709"/>
        <w:jc w:val="both"/>
        <w:rPr>
          <w:iCs/>
          <w:sz w:val="22"/>
          <w:szCs w:val="22"/>
        </w:rPr>
      </w:pPr>
      <w:r w:rsidRPr="00905EA2">
        <w:rPr>
          <w:iCs/>
          <w:sz w:val="22"/>
          <w:szCs w:val="22"/>
        </w:rPr>
        <w:t>концептуальные предложения по транспортной инфраструктуре;</w:t>
      </w:r>
    </w:p>
    <w:p w14:paraId="5DD41AF6" w14:textId="77777777" w:rsidR="00C71A3D" w:rsidRPr="00905EA2" w:rsidRDefault="00C71A3D" w:rsidP="007C63C7">
      <w:pPr>
        <w:numPr>
          <w:ilvl w:val="0"/>
          <w:numId w:val="24"/>
        </w:numPr>
        <w:ind w:left="0" w:firstLine="709"/>
        <w:jc w:val="both"/>
        <w:rPr>
          <w:iCs/>
          <w:sz w:val="22"/>
          <w:szCs w:val="22"/>
        </w:rPr>
      </w:pPr>
      <w:r w:rsidRPr="00905EA2">
        <w:rPr>
          <w:iCs/>
          <w:sz w:val="22"/>
          <w:szCs w:val="22"/>
        </w:rPr>
        <w:t>концептуальные предложения по инженерному обеспечению;</w:t>
      </w:r>
    </w:p>
    <w:p w14:paraId="2D1B357F" w14:textId="77777777" w:rsidR="00C71A3D" w:rsidRPr="00905EA2" w:rsidRDefault="00C71A3D" w:rsidP="007C63C7">
      <w:pPr>
        <w:numPr>
          <w:ilvl w:val="0"/>
          <w:numId w:val="24"/>
        </w:numPr>
        <w:ind w:left="0" w:firstLine="709"/>
        <w:jc w:val="both"/>
        <w:rPr>
          <w:iCs/>
          <w:sz w:val="22"/>
          <w:szCs w:val="22"/>
        </w:rPr>
      </w:pPr>
      <w:r w:rsidRPr="00905EA2">
        <w:rPr>
          <w:iCs/>
          <w:sz w:val="22"/>
          <w:szCs w:val="22"/>
        </w:rPr>
        <w:t>показатели коммерческой эффективности;</w:t>
      </w:r>
    </w:p>
    <w:p w14:paraId="07E012B8" w14:textId="77777777" w:rsidR="00C71A3D" w:rsidRPr="00905EA2" w:rsidRDefault="00C71A3D" w:rsidP="007C63C7">
      <w:pPr>
        <w:numPr>
          <w:ilvl w:val="0"/>
          <w:numId w:val="24"/>
        </w:numPr>
        <w:ind w:left="0" w:firstLine="709"/>
        <w:jc w:val="both"/>
        <w:rPr>
          <w:iCs/>
          <w:sz w:val="22"/>
          <w:szCs w:val="22"/>
        </w:rPr>
      </w:pPr>
      <w:r w:rsidRPr="00905EA2">
        <w:rPr>
          <w:iCs/>
          <w:sz w:val="22"/>
          <w:szCs w:val="22"/>
        </w:rPr>
        <w:t>показатели социального эффекта;</w:t>
      </w:r>
    </w:p>
    <w:p w14:paraId="3A3ADE8E" w14:textId="77777777" w:rsidR="00C71A3D" w:rsidRPr="00905EA2" w:rsidRDefault="00C71A3D" w:rsidP="007C63C7">
      <w:pPr>
        <w:numPr>
          <w:ilvl w:val="0"/>
          <w:numId w:val="24"/>
        </w:numPr>
        <w:ind w:left="0" w:firstLine="709"/>
        <w:jc w:val="both"/>
        <w:rPr>
          <w:iCs/>
          <w:sz w:val="22"/>
          <w:szCs w:val="22"/>
        </w:rPr>
      </w:pPr>
      <w:r w:rsidRPr="00905EA2">
        <w:rPr>
          <w:iCs/>
          <w:sz w:val="22"/>
          <w:szCs w:val="22"/>
        </w:rPr>
        <w:t>показатели бюджетного эффекта (прогнозируемые объемы земельного налога и арендных платежей за землю, поступающие в местный бюджет);</w:t>
      </w:r>
    </w:p>
    <w:p w14:paraId="7F78D2E3" w14:textId="77777777" w:rsidR="00C71A3D" w:rsidRPr="00905EA2" w:rsidRDefault="00C71A3D" w:rsidP="007C63C7">
      <w:pPr>
        <w:numPr>
          <w:ilvl w:val="0"/>
          <w:numId w:val="24"/>
        </w:numPr>
        <w:ind w:left="0" w:firstLine="709"/>
        <w:jc w:val="both"/>
        <w:rPr>
          <w:iCs/>
          <w:sz w:val="22"/>
          <w:szCs w:val="22"/>
        </w:rPr>
      </w:pPr>
      <w:r w:rsidRPr="00905EA2">
        <w:rPr>
          <w:iCs/>
          <w:sz w:val="22"/>
          <w:szCs w:val="22"/>
        </w:rPr>
        <w:t>ориентировочные потенциальные расходы бюджета на освоение территории;</w:t>
      </w:r>
    </w:p>
    <w:p w14:paraId="593F3E7B" w14:textId="77777777" w:rsidR="00C71A3D" w:rsidRPr="00905EA2" w:rsidRDefault="00C71A3D" w:rsidP="007C63C7">
      <w:pPr>
        <w:numPr>
          <w:ilvl w:val="0"/>
          <w:numId w:val="24"/>
        </w:numPr>
        <w:ind w:left="0" w:firstLine="709"/>
        <w:jc w:val="both"/>
        <w:rPr>
          <w:iCs/>
          <w:sz w:val="22"/>
          <w:szCs w:val="22"/>
        </w:rPr>
      </w:pPr>
      <w:r w:rsidRPr="00905EA2">
        <w:rPr>
          <w:sz w:val="22"/>
          <w:szCs w:val="22"/>
        </w:rPr>
        <w:t>организация общественных пространств и стрит-ритейла с учетом приказа Минпромторга России от 20.08.2019 № 3061 «Об утверждении методических рекомендаций по организации стрит-ритейла в городском пространстве».</w:t>
      </w:r>
    </w:p>
    <w:p w14:paraId="58F99365" w14:textId="0AB31B09" w:rsidR="009F0A91" w:rsidRPr="00905EA2" w:rsidRDefault="009F0A91" w:rsidP="007C63C7">
      <w:pPr>
        <w:autoSpaceDE w:val="0"/>
        <w:autoSpaceDN w:val="0"/>
        <w:ind w:firstLine="709"/>
        <w:jc w:val="both"/>
        <w:rPr>
          <w:b/>
          <w:sz w:val="22"/>
          <w:szCs w:val="22"/>
        </w:rPr>
      </w:pPr>
      <w:r w:rsidRPr="00905EA2">
        <w:rPr>
          <w:sz w:val="22"/>
          <w:szCs w:val="22"/>
        </w:rPr>
        <w:t xml:space="preserve">2. АПРОБАЦИЯ НАУЧНЫХ ИССЛЕДОВАНИЙ. ПОДГОТОВКА ПРОЕКТОВ ПЛАНИРОВКИ И ПРОЕКТОВ МЕЖЕВАНИЯ ТЕРРИТОРИЙ </w:t>
      </w:r>
      <w:r w:rsidR="00C71A3D" w:rsidRPr="00905EA2">
        <w:rPr>
          <w:sz w:val="22"/>
          <w:szCs w:val="22"/>
        </w:rPr>
        <w:t>МУНИЦИПАЛЬНОГО ОБРАЗОВАНИЯ</w:t>
      </w:r>
    </w:p>
    <w:p w14:paraId="2C6F8A22" w14:textId="53414B24" w:rsidR="001512E4" w:rsidRPr="00905EA2" w:rsidRDefault="001512E4" w:rsidP="007C63C7">
      <w:pPr>
        <w:ind w:firstLine="709"/>
        <w:jc w:val="both"/>
        <w:rPr>
          <w:sz w:val="22"/>
          <w:szCs w:val="22"/>
        </w:rPr>
      </w:pPr>
      <w:r w:rsidRPr="00905EA2">
        <w:rPr>
          <w:sz w:val="22"/>
          <w:szCs w:val="22"/>
        </w:rPr>
        <w:t xml:space="preserve">Проекты планировки и проекты межевания территорий подготавливаются </w:t>
      </w:r>
      <w:r w:rsidR="008A55E0" w:rsidRPr="00905EA2">
        <w:rPr>
          <w:sz w:val="22"/>
          <w:szCs w:val="22"/>
        </w:rPr>
        <w:t>на основе</w:t>
      </w:r>
      <w:r w:rsidRPr="00905EA2">
        <w:rPr>
          <w:sz w:val="22"/>
          <w:szCs w:val="22"/>
        </w:rPr>
        <w:t xml:space="preserve"> результатов научных исследований.</w:t>
      </w:r>
    </w:p>
    <w:p w14:paraId="799872BD" w14:textId="45F974D2" w:rsidR="009F0A91" w:rsidRPr="00905EA2" w:rsidRDefault="009F0A91" w:rsidP="007C63C7">
      <w:pPr>
        <w:ind w:firstLine="709"/>
        <w:jc w:val="both"/>
        <w:rPr>
          <w:sz w:val="22"/>
          <w:szCs w:val="22"/>
        </w:rPr>
      </w:pPr>
      <w:r w:rsidRPr="00905EA2">
        <w:rPr>
          <w:sz w:val="22"/>
          <w:szCs w:val="22"/>
        </w:rPr>
        <w:t xml:space="preserve">Цель работы: </w:t>
      </w:r>
      <w:r w:rsidR="00C71A3D" w:rsidRPr="00905EA2">
        <w:rPr>
          <w:sz w:val="22"/>
          <w:szCs w:val="22"/>
        </w:rPr>
        <w:t>создание градостроительной основы для комплексного развития территории</w:t>
      </w:r>
      <w:r w:rsidRPr="00905EA2">
        <w:rPr>
          <w:sz w:val="22"/>
          <w:szCs w:val="22"/>
        </w:rPr>
        <w:t>.</w:t>
      </w:r>
    </w:p>
    <w:p w14:paraId="229C65BD" w14:textId="1119F4EB" w:rsidR="00C71A3D" w:rsidRPr="00905EA2" w:rsidRDefault="00C71A3D" w:rsidP="007C63C7">
      <w:pPr>
        <w:ind w:firstLine="709"/>
        <w:jc w:val="both"/>
        <w:rPr>
          <w:sz w:val="22"/>
          <w:szCs w:val="22"/>
        </w:rPr>
      </w:pPr>
      <w:r w:rsidRPr="00905EA2">
        <w:rPr>
          <w:sz w:val="22"/>
          <w:szCs w:val="22"/>
        </w:rPr>
        <w:t xml:space="preserve">Основными задачами разработки проектов планировки и проектов межевания </w:t>
      </w:r>
      <w:r w:rsidR="005E309F" w:rsidRPr="00905EA2">
        <w:rPr>
          <w:sz w:val="22"/>
          <w:szCs w:val="22"/>
        </w:rPr>
        <w:t>территорий</w:t>
      </w:r>
      <w:r w:rsidRPr="00905EA2">
        <w:rPr>
          <w:sz w:val="22"/>
          <w:szCs w:val="22"/>
        </w:rPr>
        <w:t xml:space="preserve"> являются:</w:t>
      </w:r>
    </w:p>
    <w:p w14:paraId="64F7D388" w14:textId="77777777" w:rsidR="00C71A3D" w:rsidRPr="00905EA2" w:rsidRDefault="00C71A3D" w:rsidP="007C63C7">
      <w:pPr>
        <w:numPr>
          <w:ilvl w:val="0"/>
          <w:numId w:val="1"/>
        </w:numPr>
        <w:tabs>
          <w:tab w:val="left" w:pos="255"/>
        </w:tabs>
        <w:ind w:left="0" w:firstLine="709"/>
        <w:jc w:val="both"/>
        <w:rPr>
          <w:sz w:val="22"/>
          <w:szCs w:val="22"/>
        </w:rPr>
      </w:pPr>
      <w:r w:rsidRPr="00905EA2">
        <w:rPr>
          <w:sz w:val="22"/>
          <w:szCs w:val="22"/>
        </w:rPr>
        <w:t>установление границ территорий общего пользования и границ зон планируемого размещения объектов капитального строительства;</w:t>
      </w:r>
    </w:p>
    <w:p w14:paraId="24EF6B83" w14:textId="77777777" w:rsidR="008A55E0" w:rsidRPr="00905EA2" w:rsidRDefault="00C71A3D" w:rsidP="007C63C7">
      <w:pPr>
        <w:numPr>
          <w:ilvl w:val="0"/>
          <w:numId w:val="1"/>
        </w:numPr>
        <w:tabs>
          <w:tab w:val="left" w:pos="255"/>
        </w:tabs>
        <w:ind w:left="0" w:firstLine="709"/>
        <w:jc w:val="both"/>
        <w:rPr>
          <w:sz w:val="22"/>
          <w:szCs w:val="22"/>
        </w:rPr>
      </w:pPr>
      <w:r w:rsidRPr="00905EA2">
        <w:rPr>
          <w:sz w:val="22"/>
          <w:szCs w:val="22"/>
        </w:rPr>
        <w:lastRenderedPageBreak/>
        <w:t>определение характеристик и очередности планируемого развития территории</w:t>
      </w:r>
      <w:r w:rsidR="008A55E0" w:rsidRPr="00905EA2">
        <w:rPr>
          <w:sz w:val="22"/>
          <w:szCs w:val="22"/>
        </w:rPr>
        <w:t>;</w:t>
      </w:r>
    </w:p>
    <w:p w14:paraId="127AFA60" w14:textId="3C0D8AC7" w:rsidR="00C71A3D" w:rsidRPr="00905EA2" w:rsidRDefault="008A55E0" w:rsidP="00FB26D1">
      <w:pPr>
        <w:numPr>
          <w:ilvl w:val="0"/>
          <w:numId w:val="1"/>
        </w:numPr>
        <w:tabs>
          <w:tab w:val="left" w:pos="255"/>
        </w:tabs>
        <w:ind w:left="0" w:firstLine="709"/>
        <w:jc w:val="both"/>
        <w:rPr>
          <w:sz w:val="22"/>
          <w:szCs w:val="22"/>
        </w:rPr>
      </w:pPr>
      <w:r w:rsidRPr="00905EA2">
        <w:rPr>
          <w:sz w:val="22"/>
          <w:szCs w:val="22"/>
        </w:rPr>
        <w:t>определения местоположения границ образуемых и изменяемых земельных участков.</w:t>
      </w:r>
    </w:p>
    <w:p w14:paraId="11454C7B" w14:textId="77777777" w:rsidR="00FB26D1" w:rsidRPr="00905EA2" w:rsidRDefault="008F177A" w:rsidP="007C63C7">
      <w:pPr>
        <w:ind w:firstLine="709"/>
        <w:jc w:val="both"/>
        <w:rPr>
          <w:sz w:val="22"/>
          <w:szCs w:val="22"/>
        </w:rPr>
      </w:pPr>
      <w:r w:rsidRPr="00905EA2">
        <w:rPr>
          <w:sz w:val="22"/>
          <w:szCs w:val="22"/>
        </w:rPr>
        <w:t>Исполнитель разрабатывает проект</w:t>
      </w:r>
      <w:r w:rsidR="007547D7" w:rsidRPr="00905EA2">
        <w:rPr>
          <w:sz w:val="22"/>
          <w:szCs w:val="22"/>
        </w:rPr>
        <w:t>ы</w:t>
      </w:r>
      <w:r w:rsidRPr="00905EA2">
        <w:rPr>
          <w:sz w:val="22"/>
          <w:szCs w:val="22"/>
        </w:rPr>
        <w:t xml:space="preserve"> планировки </w:t>
      </w:r>
      <w:r w:rsidR="007547D7" w:rsidRPr="00905EA2">
        <w:rPr>
          <w:sz w:val="22"/>
          <w:szCs w:val="22"/>
        </w:rPr>
        <w:t>территориий и в их</w:t>
      </w:r>
      <w:r w:rsidRPr="00905EA2">
        <w:rPr>
          <w:sz w:val="22"/>
          <w:szCs w:val="22"/>
        </w:rPr>
        <w:t xml:space="preserve"> составе – проект</w:t>
      </w:r>
      <w:r w:rsidR="007547D7" w:rsidRPr="00905EA2">
        <w:rPr>
          <w:sz w:val="22"/>
          <w:szCs w:val="22"/>
        </w:rPr>
        <w:t>ы межевания</w:t>
      </w:r>
      <w:r w:rsidRPr="00905EA2">
        <w:rPr>
          <w:sz w:val="22"/>
          <w:szCs w:val="22"/>
        </w:rPr>
        <w:t>.</w:t>
      </w:r>
      <w:r w:rsidR="00334F18" w:rsidRPr="00905EA2">
        <w:rPr>
          <w:sz w:val="22"/>
          <w:szCs w:val="22"/>
        </w:rPr>
        <w:t xml:space="preserve"> </w:t>
      </w:r>
    </w:p>
    <w:p w14:paraId="6E91DB51" w14:textId="2A93B5C5" w:rsidR="00FB26D1" w:rsidRPr="00905EA2" w:rsidRDefault="00334F18" w:rsidP="007C63C7">
      <w:pPr>
        <w:ind w:firstLine="709"/>
        <w:jc w:val="both"/>
        <w:rPr>
          <w:sz w:val="22"/>
          <w:szCs w:val="22"/>
        </w:rPr>
      </w:pPr>
      <w:r w:rsidRPr="00905EA2">
        <w:rPr>
          <w:sz w:val="22"/>
          <w:szCs w:val="22"/>
        </w:rPr>
        <w:t>Документация по планировке территории разрабатывается с использованием ранее подготовленных инженерных изысканий</w:t>
      </w:r>
      <w:r w:rsidR="00FB26D1" w:rsidRPr="00905EA2">
        <w:rPr>
          <w:sz w:val="22"/>
          <w:szCs w:val="22"/>
        </w:rPr>
        <w:t>.</w:t>
      </w:r>
    </w:p>
    <w:p w14:paraId="7052F8DB" w14:textId="6E9AD05A" w:rsidR="00EF614E" w:rsidRPr="00905EA2" w:rsidRDefault="00EF614E" w:rsidP="00EF614E">
      <w:pPr>
        <w:ind w:firstLine="709"/>
        <w:jc w:val="both"/>
        <w:rPr>
          <w:sz w:val="22"/>
          <w:szCs w:val="22"/>
        </w:rPr>
      </w:pPr>
      <w:r w:rsidRPr="00905EA2">
        <w:rPr>
          <w:rFonts w:eastAsia="Calibri"/>
          <w:sz w:val="22"/>
          <w:szCs w:val="22"/>
          <w:lang w:eastAsia="en-US"/>
        </w:rPr>
        <w:t>Состав и содержание п</w:t>
      </w:r>
      <w:r w:rsidRPr="00905EA2">
        <w:rPr>
          <w:sz w:val="22"/>
          <w:szCs w:val="22"/>
        </w:rPr>
        <w:t xml:space="preserve">роекта планировки </w:t>
      </w:r>
      <w:r w:rsidRPr="00905EA2">
        <w:rPr>
          <w:rFonts w:eastAsia="Calibri"/>
          <w:sz w:val="22"/>
          <w:szCs w:val="22"/>
          <w:lang w:eastAsia="en-US"/>
        </w:rPr>
        <w:t xml:space="preserve">должны соответствовать требованиям ст. ст. 41, 41.1, 41.2 и 42 Градостроительного кодекса Российской Федерации. </w:t>
      </w:r>
      <w:r w:rsidRPr="00905EA2">
        <w:rPr>
          <w:sz w:val="22"/>
          <w:szCs w:val="22"/>
        </w:rPr>
        <w:t>Проект планировки включает в себя основную часть, подлежащую утверждению и материалы по ее обоснованию в текстовой и графической форме.</w:t>
      </w:r>
    </w:p>
    <w:p w14:paraId="3A21EE42" w14:textId="1D2B2E57" w:rsidR="00EF614E" w:rsidRPr="00905EA2" w:rsidRDefault="00EF614E" w:rsidP="00EF614E">
      <w:pPr>
        <w:ind w:firstLine="709"/>
        <w:jc w:val="both"/>
        <w:rPr>
          <w:sz w:val="22"/>
          <w:szCs w:val="22"/>
        </w:rPr>
      </w:pPr>
      <w:r w:rsidRPr="00905EA2">
        <w:rPr>
          <w:sz w:val="22"/>
          <w:szCs w:val="22"/>
        </w:rPr>
        <w:t>Ос</w:t>
      </w:r>
      <w:r w:rsidR="007F7D48" w:rsidRPr="00905EA2">
        <w:rPr>
          <w:sz w:val="22"/>
          <w:szCs w:val="22"/>
        </w:rPr>
        <w:t>новная часть проекта планировки</w:t>
      </w:r>
      <w:r w:rsidRPr="00905EA2">
        <w:rPr>
          <w:sz w:val="22"/>
          <w:szCs w:val="22"/>
        </w:rPr>
        <w:t xml:space="preserve"> включает в себя:</w:t>
      </w:r>
    </w:p>
    <w:p w14:paraId="42BE27D4" w14:textId="77777777" w:rsidR="00EF614E" w:rsidRPr="00905EA2" w:rsidRDefault="00EF614E" w:rsidP="00EF614E">
      <w:pPr>
        <w:ind w:firstLine="709"/>
        <w:jc w:val="both"/>
        <w:rPr>
          <w:sz w:val="22"/>
          <w:szCs w:val="22"/>
        </w:rPr>
      </w:pPr>
      <w:r w:rsidRPr="00905EA2">
        <w:rPr>
          <w:sz w:val="22"/>
          <w:szCs w:val="22"/>
        </w:rPr>
        <w:t>1) Чертеж (чертежи) планировки территории с отображенными на них:</w:t>
      </w:r>
    </w:p>
    <w:p w14:paraId="140ABF4B" w14:textId="22200CF6" w:rsidR="00EF614E" w:rsidRPr="00905EA2" w:rsidRDefault="00EF614E" w:rsidP="0084740D">
      <w:pPr>
        <w:numPr>
          <w:ilvl w:val="0"/>
          <w:numId w:val="1"/>
        </w:numPr>
        <w:tabs>
          <w:tab w:val="left" w:pos="255"/>
        </w:tabs>
        <w:ind w:left="0" w:firstLine="709"/>
        <w:jc w:val="both"/>
        <w:rPr>
          <w:sz w:val="22"/>
          <w:szCs w:val="22"/>
        </w:rPr>
      </w:pPr>
      <w:r w:rsidRPr="00905EA2">
        <w:rPr>
          <w:sz w:val="22"/>
          <w:szCs w:val="22"/>
        </w:rPr>
        <w:t>красными линиями</w:t>
      </w:r>
      <w:r w:rsidR="00845E96" w:rsidRPr="00905EA2">
        <w:rPr>
          <w:sz w:val="22"/>
          <w:szCs w:val="22"/>
        </w:rPr>
        <w:t xml:space="preserve"> (в случае их установления, изменения);</w:t>
      </w:r>
    </w:p>
    <w:p w14:paraId="7B595A76" w14:textId="59EAC9E0" w:rsidR="00EF614E" w:rsidRPr="00905EA2" w:rsidRDefault="00EF614E" w:rsidP="0084740D">
      <w:pPr>
        <w:numPr>
          <w:ilvl w:val="0"/>
          <w:numId w:val="1"/>
        </w:numPr>
        <w:tabs>
          <w:tab w:val="left" w:pos="255"/>
        </w:tabs>
        <w:ind w:left="0" w:firstLine="709"/>
        <w:jc w:val="both"/>
        <w:rPr>
          <w:sz w:val="22"/>
          <w:szCs w:val="22"/>
        </w:rPr>
      </w:pPr>
      <w:r w:rsidRPr="00905EA2">
        <w:rPr>
          <w:sz w:val="22"/>
          <w:szCs w:val="22"/>
        </w:rPr>
        <w:t>границами существующих</w:t>
      </w:r>
      <w:r w:rsidR="00845E96" w:rsidRPr="00905EA2">
        <w:rPr>
          <w:sz w:val="22"/>
          <w:szCs w:val="22"/>
        </w:rPr>
        <w:t xml:space="preserve"> (при наличии) </w:t>
      </w:r>
      <w:r w:rsidRPr="00905EA2">
        <w:rPr>
          <w:sz w:val="22"/>
          <w:szCs w:val="22"/>
        </w:rPr>
        <w:t>и планируемых элементов планировочной структуры</w:t>
      </w:r>
      <w:r w:rsidR="00845E96" w:rsidRPr="00905EA2">
        <w:rPr>
          <w:sz w:val="22"/>
          <w:szCs w:val="22"/>
        </w:rPr>
        <w:t xml:space="preserve">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r w:rsidRPr="00905EA2">
        <w:rPr>
          <w:sz w:val="22"/>
          <w:szCs w:val="22"/>
        </w:rPr>
        <w:t>;</w:t>
      </w:r>
    </w:p>
    <w:p w14:paraId="2DF0663E" w14:textId="77777777" w:rsidR="00EF614E" w:rsidRPr="00905EA2" w:rsidRDefault="00EF614E" w:rsidP="0084740D">
      <w:pPr>
        <w:numPr>
          <w:ilvl w:val="0"/>
          <w:numId w:val="1"/>
        </w:numPr>
        <w:tabs>
          <w:tab w:val="left" w:pos="255"/>
        </w:tabs>
        <w:ind w:left="0" w:firstLine="709"/>
        <w:jc w:val="both"/>
        <w:rPr>
          <w:sz w:val="22"/>
          <w:szCs w:val="22"/>
        </w:rPr>
      </w:pPr>
      <w:r w:rsidRPr="00905EA2">
        <w:rPr>
          <w:sz w:val="22"/>
          <w:szCs w:val="22"/>
        </w:rPr>
        <w:t>границами зон планируемого размещения объектов капитального строительства;</w:t>
      </w:r>
    </w:p>
    <w:p w14:paraId="7A8F1849" w14:textId="77777777" w:rsidR="00EF614E" w:rsidRPr="00905EA2" w:rsidRDefault="00EF614E" w:rsidP="00EF614E">
      <w:pPr>
        <w:ind w:firstLine="709"/>
        <w:jc w:val="both"/>
        <w:rPr>
          <w:sz w:val="22"/>
          <w:szCs w:val="22"/>
        </w:rPr>
      </w:pPr>
      <w:r w:rsidRPr="00905EA2">
        <w:rPr>
          <w:sz w:val="22"/>
          <w:szCs w:val="22"/>
        </w:rPr>
        <w:t>2) Положение о характеристиках планируемого развития территории, таких как:</w:t>
      </w:r>
    </w:p>
    <w:p w14:paraId="5EA39876" w14:textId="77777777" w:rsidR="00EF614E" w:rsidRPr="00905EA2" w:rsidRDefault="00EF614E" w:rsidP="0084740D">
      <w:pPr>
        <w:numPr>
          <w:ilvl w:val="0"/>
          <w:numId w:val="1"/>
        </w:numPr>
        <w:tabs>
          <w:tab w:val="left" w:pos="255"/>
        </w:tabs>
        <w:ind w:left="0" w:firstLine="709"/>
        <w:jc w:val="both"/>
        <w:rPr>
          <w:sz w:val="22"/>
          <w:szCs w:val="22"/>
        </w:rPr>
      </w:pPr>
      <w:r w:rsidRPr="00905EA2">
        <w:rPr>
          <w:sz w:val="22"/>
          <w:szCs w:val="22"/>
        </w:rPr>
        <w:t>характеристика плотности и параметров застройки территории (в пределах, установленных градостроительным регламентом);</w:t>
      </w:r>
    </w:p>
    <w:p w14:paraId="451CCF18" w14:textId="77777777" w:rsidR="00EF614E" w:rsidRPr="00905EA2" w:rsidRDefault="00EF614E" w:rsidP="0084740D">
      <w:pPr>
        <w:numPr>
          <w:ilvl w:val="0"/>
          <w:numId w:val="1"/>
        </w:numPr>
        <w:tabs>
          <w:tab w:val="left" w:pos="255"/>
        </w:tabs>
        <w:ind w:left="0" w:firstLine="709"/>
        <w:jc w:val="both"/>
        <w:rPr>
          <w:sz w:val="22"/>
          <w:szCs w:val="22"/>
        </w:rPr>
      </w:pPr>
      <w:r w:rsidRPr="00905EA2">
        <w:rPr>
          <w:sz w:val="22"/>
          <w:szCs w:val="22"/>
        </w:rPr>
        <w:t>характеристика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7D419897" w14:textId="77777777" w:rsidR="00EF614E" w:rsidRPr="00905EA2" w:rsidRDefault="00EF614E" w:rsidP="0084740D">
      <w:pPr>
        <w:numPr>
          <w:ilvl w:val="0"/>
          <w:numId w:val="1"/>
        </w:numPr>
        <w:tabs>
          <w:tab w:val="left" w:pos="255"/>
        </w:tabs>
        <w:ind w:left="0" w:firstLine="709"/>
        <w:jc w:val="both"/>
        <w:rPr>
          <w:rFonts w:eastAsia="Calibri"/>
          <w:sz w:val="22"/>
          <w:szCs w:val="22"/>
        </w:rPr>
      </w:pPr>
      <w:r w:rsidRPr="00905EA2">
        <w:rPr>
          <w:sz w:val="22"/>
          <w:szCs w:val="22"/>
        </w:rPr>
        <w:t>характеристика плотности и параметров застройки территории зон планируемого размещения объектов федерального, регионального и местного значения.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а также, с целью согласования проекта планировки территории, информация о планируемых мероприятиях по обеспечению сохранения применительно к территориальным зонам</w:t>
      </w:r>
      <w:r w:rsidRPr="00905EA2">
        <w:rPr>
          <w:rFonts w:eastAsia="Calibri"/>
          <w:sz w:val="22"/>
          <w:szCs w:val="22"/>
        </w:rPr>
        <w:t>,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5887E6FE" w14:textId="77777777" w:rsidR="00EF614E" w:rsidRPr="00905EA2" w:rsidRDefault="00EF614E" w:rsidP="00EF614E">
      <w:pPr>
        <w:autoSpaceDE w:val="0"/>
        <w:autoSpaceDN w:val="0"/>
        <w:adjustRightInd w:val="0"/>
        <w:ind w:firstLine="709"/>
        <w:jc w:val="both"/>
        <w:rPr>
          <w:rFonts w:eastAsia="Calibri"/>
          <w:sz w:val="22"/>
          <w:szCs w:val="22"/>
        </w:rPr>
      </w:pPr>
      <w:r w:rsidRPr="00905EA2">
        <w:rPr>
          <w:rFonts w:eastAsia="Calibri"/>
          <w:sz w:val="22"/>
          <w:szCs w:val="22"/>
        </w:rPr>
        <w:t>3) Положения об очередности планируемого развития территории, включающие в себя:</w:t>
      </w:r>
    </w:p>
    <w:p w14:paraId="7514E99D" w14:textId="77777777" w:rsidR="00845E96" w:rsidRPr="00905EA2" w:rsidRDefault="00845E96" w:rsidP="00845E96">
      <w:pPr>
        <w:autoSpaceDE w:val="0"/>
        <w:autoSpaceDN w:val="0"/>
        <w:adjustRightInd w:val="0"/>
        <w:ind w:firstLine="539"/>
        <w:jc w:val="both"/>
        <w:rPr>
          <w:rFonts w:eastAsia="Calibri"/>
          <w:sz w:val="22"/>
          <w:szCs w:val="22"/>
        </w:rPr>
      </w:pPr>
      <w:r w:rsidRPr="00905EA2">
        <w:rPr>
          <w:rFonts w:eastAsia="Calibri"/>
          <w:sz w:val="22"/>
          <w:szCs w:val="22"/>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14:paraId="3E53160F" w14:textId="77777777" w:rsidR="00845E96" w:rsidRPr="00905EA2" w:rsidRDefault="00845E96" w:rsidP="00845E96">
      <w:pPr>
        <w:autoSpaceDE w:val="0"/>
        <w:autoSpaceDN w:val="0"/>
        <w:adjustRightInd w:val="0"/>
        <w:ind w:firstLine="539"/>
        <w:jc w:val="both"/>
        <w:rPr>
          <w:rFonts w:eastAsia="Calibri"/>
          <w:sz w:val="22"/>
          <w:szCs w:val="22"/>
        </w:rPr>
      </w:pPr>
      <w:r w:rsidRPr="00905EA2">
        <w:rPr>
          <w:rFonts w:eastAsia="Calibri"/>
          <w:sz w:val="22"/>
          <w:szCs w:val="22"/>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17DE080" w14:textId="5ED36DF1" w:rsidR="00EF614E" w:rsidRPr="00905EA2" w:rsidRDefault="00EF614E" w:rsidP="00EF614E">
      <w:pPr>
        <w:autoSpaceDE w:val="0"/>
        <w:autoSpaceDN w:val="0"/>
        <w:adjustRightInd w:val="0"/>
        <w:ind w:firstLine="709"/>
        <w:jc w:val="both"/>
        <w:rPr>
          <w:rFonts w:eastAsia="Calibri"/>
          <w:sz w:val="22"/>
          <w:szCs w:val="22"/>
        </w:rPr>
      </w:pPr>
      <w:r w:rsidRPr="00905EA2">
        <w:rPr>
          <w:rFonts w:eastAsia="Calibri"/>
          <w:sz w:val="22"/>
          <w:szCs w:val="22"/>
        </w:rPr>
        <w:t>Материалы по обоснованию проекта планировки содержат:</w:t>
      </w:r>
    </w:p>
    <w:p w14:paraId="751A57C7"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карту (фрагмент карты) планировочной структуры муниципального образования с отображением границ элементов планировочной структуры;</w:t>
      </w:r>
    </w:p>
    <w:p w14:paraId="0EA66E3F"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21E03198"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обоснование определения границ зон планируемого размещения объектов капитального строительства;</w:t>
      </w:r>
    </w:p>
    <w:p w14:paraId="30DB4B5E"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 xml:space="preserve">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w:t>
      </w:r>
      <w:r w:rsidRPr="00905EA2">
        <w:rPr>
          <w:rFonts w:eastAsia="Calibri"/>
          <w:sz w:val="22"/>
          <w:szCs w:val="22"/>
        </w:rPr>
        <w:lastRenderedPageBreak/>
        <w:t>учитывающую существующие и прогнозные потребности в транспортном обеспечении на территории, а также схему организации улично-дорожной сети;</w:t>
      </w:r>
    </w:p>
    <w:p w14:paraId="67E722FF"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схему границ территорий объектов культурного наследия;</w:t>
      </w:r>
    </w:p>
    <w:p w14:paraId="29368647"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схему границ зон с особыми условиями использования территории;</w:t>
      </w:r>
    </w:p>
    <w:p w14:paraId="2BCA0C04"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013BAE1A"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6992DB35"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1F07033"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00D21B4"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перечень мероприятий по охране окружающей среды;</w:t>
      </w:r>
    </w:p>
    <w:p w14:paraId="52D2D3AD"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схему вертикальной планировки и инженерной подготовки и инженерной защиты всей планируемой территории, подготовленные в случае, если проект планировки предполагает размещение объектов капитального строительства, не являющихся линейными объектами, автомобильных дорог общего пользования, проездов, железнодорожных линий и выделение элементов улично-дорожной сети на территории с рельефом, имеющим уклон более 8 % и в районах опасных геологических и инженерно-геологических процессов, а также схему вертикальной планировки и инженерной подготовки и защиты части территории, предназначенной для размещения объектов автомобильной дороги общего пользования, проездов, железнодорожных линий, и (или) в отношении территории, на которой выделяются элементы улично-дорожной сети, при наличии уклона рельефа равного 8% или меньше;</w:t>
      </w:r>
    </w:p>
    <w:p w14:paraId="7D0F7327" w14:textId="77777777" w:rsidR="00EF614E" w:rsidRPr="00905EA2" w:rsidRDefault="00EF614E" w:rsidP="00EF614E">
      <w:pPr>
        <w:pStyle w:val="a3"/>
        <w:numPr>
          <w:ilvl w:val="0"/>
          <w:numId w:val="49"/>
        </w:numPr>
        <w:autoSpaceDE w:val="0"/>
        <w:autoSpaceDN w:val="0"/>
        <w:adjustRightInd w:val="0"/>
        <w:ind w:left="0" w:firstLine="709"/>
        <w:jc w:val="both"/>
        <w:rPr>
          <w:rFonts w:eastAsia="Calibri"/>
          <w:sz w:val="22"/>
          <w:szCs w:val="22"/>
        </w:rPr>
      </w:pPr>
      <w:r w:rsidRPr="00905EA2">
        <w:rPr>
          <w:rFonts w:eastAsia="Calibri"/>
          <w:sz w:val="22"/>
          <w:szCs w:val="22"/>
        </w:rPr>
        <w:t>иные материалы для обоснования положений по планировке территории.</w:t>
      </w:r>
    </w:p>
    <w:p w14:paraId="54C1A12B" w14:textId="132ACEBD" w:rsidR="00EF614E" w:rsidRPr="00905EA2" w:rsidRDefault="00EF614E" w:rsidP="00EF614E">
      <w:pPr>
        <w:ind w:firstLine="709"/>
        <w:jc w:val="both"/>
        <w:rPr>
          <w:rFonts w:eastAsia="Calibri"/>
          <w:sz w:val="22"/>
          <w:szCs w:val="22"/>
          <w:lang w:eastAsia="en-US"/>
        </w:rPr>
      </w:pPr>
      <w:r w:rsidRPr="00905EA2">
        <w:rPr>
          <w:rFonts w:eastAsia="Calibri"/>
          <w:sz w:val="22"/>
          <w:szCs w:val="22"/>
          <w:lang w:eastAsia="en-US"/>
        </w:rPr>
        <w:t>Состав и содержание п</w:t>
      </w:r>
      <w:r w:rsidRPr="00905EA2">
        <w:rPr>
          <w:sz w:val="22"/>
          <w:szCs w:val="22"/>
        </w:rPr>
        <w:t xml:space="preserve">роекта межевания </w:t>
      </w:r>
      <w:r w:rsidRPr="00905EA2">
        <w:rPr>
          <w:rFonts w:eastAsia="Calibri"/>
          <w:sz w:val="22"/>
          <w:szCs w:val="22"/>
          <w:lang w:eastAsia="en-US"/>
        </w:rPr>
        <w:t>должны соответствовать требованиям ст. ст. 41, 41.1, 41.2, 42 и 43 Градостроительного кодекса Российской Федерации</w:t>
      </w:r>
    </w:p>
    <w:p w14:paraId="2350CE28" w14:textId="6C49EF17" w:rsidR="00EF614E" w:rsidRPr="00905EA2" w:rsidRDefault="00EF614E" w:rsidP="00EF614E">
      <w:pPr>
        <w:autoSpaceDE w:val="0"/>
        <w:autoSpaceDN w:val="0"/>
        <w:adjustRightInd w:val="0"/>
        <w:ind w:firstLine="709"/>
        <w:contextualSpacing/>
        <w:jc w:val="both"/>
        <w:rPr>
          <w:rFonts w:eastAsia="Calibri"/>
          <w:sz w:val="22"/>
          <w:szCs w:val="22"/>
        </w:rPr>
      </w:pPr>
      <w:r w:rsidRPr="00905EA2">
        <w:rPr>
          <w:sz w:val="22"/>
          <w:szCs w:val="22"/>
        </w:rPr>
        <w:t>Проект межевания включает в себя основную часть, которая подлежит утверждению и материалы по обоснованию.</w:t>
      </w:r>
    </w:p>
    <w:p w14:paraId="6E019EB5" w14:textId="4C0BE1C4" w:rsidR="00EF614E" w:rsidRPr="00905EA2" w:rsidRDefault="00EF614E" w:rsidP="00EF614E">
      <w:pPr>
        <w:autoSpaceDE w:val="0"/>
        <w:autoSpaceDN w:val="0"/>
        <w:adjustRightInd w:val="0"/>
        <w:ind w:firstLine="709"/>
        <w:contextualSpacing/>
        <w:jc w:val="both"/>
        <w:rPr>
          <w:rFonts w:eastAsia="Calibri"/>
          <w:sz w:val="22"/>
          <w:szCs w:val="22"/>
        </w:rPr>
      </w:pPr>
      <w:r w:rsidRPr="00905EA2">
        <w:rPr>
          <w:rFonts w:eastAsia="Calibri"/>
          <w:sz w:val="22"/>
          <w:szCs w:val="22"/>
        </w:rPr>
        <w:t>Основная часть проекта межевания включает в себя текстовую часть и чертежи межевания.</w:t>
      </w:r>
    </w:p>
    <w:p w14:paraId="4F327F36" w14:textId="77777777" w:rsidR="00EF614E" w:rsidRPr="00905EA2" w:rsidRDefault="00EF614E" w:rsidP="00EF614E">
      <w:pPr>
        <w:autoSpaceDE w:val="0"/>
        <w:autoSpaceDN w:val="0"/>
        <w:adjustRightInd w:val="0"/>
        <w:ind w:firstLine="709"/>
        <w:contextualSpacing/>
        <w:jc w:val="both"/>
        <w:rPr>
          <w:rFonts w:eastAsia="Calibri"/>
          <w:sz w:val="22"/>
          <w:szCs w:val="22"/>
        </w:rPr>
      </w:pPr>
      <w:r w:rsidRPr="00905EA2">
        <w:rPr>
          <w:rFonts w:eastAsia="Calibri"/>
          <w:sz w:val="22"/>
          <w:szCs w:val="22"/>
        </w:rPr>
        <w:t>Текстовая часть проекта межевания включает в себя:</w:t>
      </w:r>
    </w:p>
    <w:p w14:paraId="5F472563" w14:textId="77777777" w:rsidR="00EF614E" w:rsidRPr="00905EA2" w:rsidRDefault="00EF614E" w:rsidP="00EF614E">
      <w:pPr>
        <w:pStyle w:val="a3"/>
        <w:numPr>
          <w:ilvl w:val="0"/>
          <w:numId w:val="50"/>
        </w:numPr>
        <w:autoSpaceDE w:val="0"/>
        <w:autoSpaceDN w:val="0"/>
        <w:adjustRightInd w:val="0"/>
        <w:ind w:left="0" w:firstLine="709"/>
        <w:jc w:val="both"/>
        <w:rPr>
          <w:rFonts w:eastAsia="Calibri"/>
          <w:sz w:val="22"/>
          <w:szCs w:val="22"/>
        </w:rPr>
      </w:pPr>
      <w:r w:rsidRPr="00905EA2">
        <w:rPr>
          <w:rFonts w:eastAsia="Calibri"/>
          <w:sz w:val="22"/>
          <w:szCs w:val="22"/>
        </w:rPr>
        <w:t>перечень и сведения о площади образуемых земельных участков, в том числе возможные способы их образования;</w:t>
      </w:r>
    </w:p>
    <w:p w14:paraId="477240F3" w14:textId="77777777" w:rsidR="00EF614E" w:rsidRPr="00905EA2" w:rsidRDefault="00EF614E" w:rsidP="00EF614E">
      <w:pPr>
        <w:pStyle w:val="a3"/>
        <w:numPr>
          <w:ilvl w:val="0"/>
          <w:numId w:val="50"/>
        </w:numPr>
        <w:autoSpaceDE w:val="0"/>
        <w:autoSpaceDN w:val="0"/>
        <w:adjustRightInd w:val="0"/>
        <w:ind w:left="0" w:firstLine="709"/>
        <w:jc w:val="both"/>
        <w:rPr>
          <w:rFonts w:eastAsia="Calibri"/>
          <w:sz w:val="22"/>
          <w:szCs w:val="22"/>
        </w:rPr>
      </w:pPr>
      <w:r w:rsidRPr="00905EA2">
        <w:rPr>
          <w:rFonts w:eastAsia="Calibri"/>
          <w:sz w:val="22"/>
          <w:szCs w:val="2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5327908" w14:textId="77777777" w:rsidR="00EF614E" w:rsidRPr="00905EA2" w:rsidRDefault="00EF614E" w:rsidP="00EF614E">
      <w:pPr>
        <w:pStyle w:val="a3"/>
        <w:numPr>
          <w:ilvl w:val="0"/>
          <w:numId w:val="50"/>
        </w:numPr>
        <w:autoSpaceDE w:val="0"/>
        <w:autoSpaceDN w:val="0"/>
        <w:adjustRightInd w:val="0"/>
        <w:ind w:left="0" w:firstLine="709"/>
        <w:jc w:val="both"/>
        <w:rPr>
          <w:rFonts w:eastAsia="Calibri"/>
          <w:sz w:val="22"/>
          <w:szCs w:val="22"/>
        </w:rPr>
      </w:pPr>
      <w:r w:rsidRPr="00905EA2">
        <w:rPr>
          <w:rFonts w:eastAsia="Calibri"/>
          <w:sz w:val="22"/>
          <w:szCs w:val="22"/>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7C59D7B5" w14:textId="77777777" w:rsidR="00EF614E" w:rsidRPr="00905EA2" w:rsidRDefault="00EF614E" w:rsidP="00EF614E">
      <w:pPr>
        <w:pStyle w:val="a3"/>
        <w:numPr>
          <w:ilvl w:val="0"/>
          <w:numId w:val="50"/>
        </w:numPr>
        <w:autoSpaceDE w:val="0"/>
        <w:autoSpaceDN w:val="0"/>
        <w:adjustRightInd w:val="0"/>
        <w:ind w:left="0" w:firstLine="709"/>
        <w:jc w:val="both"/>
        <w:rPr>
          <w:rFonts w:eastAsia="Calibri"/>
          <w:sz w:val="22"/>
          <w:szCs w:val="22"/>
        </w:rPr>
      </w:pPr>
      <w:r w:rsidRPr="00905EA2">
        <w:rPr>
          <w:rFonts w:eastAsia="Calibri"/>
          <w:sz w:val="22"/>
          <w:szCs w:val="2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1DB5369D" w14:textId="77777777" w:rsidR="00EF614E" w:rsidRPr="00905EA2" w:rsidRDefault="00EF614E" w:rsidP="00EF614E">
      <w:pPr>
        <w:autoSpaceDE w:val="0"/>
        <w:autoSpaceDN w:val="0"/>
        <w:adjustRightInd w:val="0"/>
        <w:ind w:firstLine="709"/>
        <w:contextualSpacing/>
        <w:jc w:val="both"/>
        <w:rPr>
          <w:rFonts w:eastAsia="Calibri"/>
          <w:sz w:val="22"/>
          <w:szCs w:val="22"/>
        </w:rPr>
      </w:pPr>
      <w:r w:rsidRPr="00905EA2">
        <w:rPr>
          <w:rFonts w:eastAsia="Calibri"/>
          <w:sz w:val="22"/>
          <w:szCs w:val="22"/>
        </w:rPr>
        <w:t>Чертежи межевания включают в себя:</w:t>
      </w:r>
    </w:p>
    <w:p w14:paraId="4BFCE240" w14:textId="77777777" w:rsidR="00EF614E" w:rsidRPr="00905EA2" w:rsidRDefault="00EF614E" w:rsidP="00EF614E">
      <w:pPr>
        <w:pStyle w:val="a3"/>
        <w:numPr>
          <w:ilvl w:val="0"/>
          <w:numId w:val="51"/>
        </w:numPr>
        <w:autoSpaceDE w:val="0"/>
        <w:autoSpaceDN w:val="0"/>
        <w:adjustRightInd w:val="0"/>
        <w:ind w:left="0" w:firstLine="709"/>
        <w:jc w:val="both"/>
        <w:rPr>
          <w:rFonts w:eastAsia="Calibri"/>
          <w:sz w:val="22"/>
          <w:szCs w:val="22"/>
        </w:rPr>
      </w:pPr>
      <w:r w:rsidRPr="00905EA2">
        <w:rPr>
          <w:rFonts w:eastAsia="Calibri"/>
          <w:sz w:val="22"/>
          <w:szCs w:val="22"/>
        </w:rPr>
        <w:t>границы планируемых и существующих элементов планировочной структуры;</w:t>
      </w:r>
    </w:p>
    <w:p w14:paraId="3F809A73" w14:textId="77777777" w:rsidR="00EF614E" w:rsidRPr="00905EA2" w:rsidRDefault="00EF614E" w:rsidP="00EF614E">
      <w:pPr>
        <w:pStyle w:val="a3"/>
        <w:numPr>
          <w:ilvl w:val="0"/>
          <w:numId w:val="51"/>
        </w:numPr>
        <w:ind w:left="0" w:firstLine="709"/>
        <w:jc w:val="both"/>
        <w:rPr>
          <w:rFonts w:eastAsia="Calibri"/>
          <w:sz w:val="22"/>
          <w:szCs w:val="22"/>
        </w:rPr>
      </w:pPr>
      <w:r w:rsidRPr="00905EA2">
        <w:rPr>
          <w:rFonts w:eastAsia="Calibri"/>
          <w:sz w:val="22"/>
          <w:szCs w:val="22"/>
        </w:rPr>
        <w:lastRenderedPageBreak/>
        <w:t>красные линии, утвержденные в составе проекта планировки территории или  красные линии, утверждаемые или изменяемые проектом межевания для застроенных территорий, в границах которых не планируется размещение новых объектов, а также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влекут за собой исключительно изменение границ территории общего пользования;</w:t>
      </w:r>
    </w:p>
    <w:p w14:paraId="43B20884" w14:textId="77777777" w:rsidR="00EF614E" w:rsidRPr="00905EA2" w:rsidRDefault="00EF614E" w:rsidP="00EF614E">
      <w:pPr>
        <w:pStyle w:val="a3"/>
        <w:numPr>
          <w:ilvl w:val="0"/>
          <w:numId w:val="51"/>
        </w:numPr>
        <w:ind w:left="0" w:firstLine="709"/>
        <w:jc w:val="both"/>
        <w:rPr>
          <w:rFonts w:eastAsia="Calibri"/>
          <w:sz w:val="22"/>
          <w:szCs w:val="22"/>
        </w:rPr>
      </w:pPr>
      <w:r w:rsidRPr="00905EA2">
        <w:rPr>
          <w:rFonts w:eastAsia="Calibri"/>
          <w:sz w:val="22"/>
          <w:szCs w:val="22"/>
        </w:rPr>
        <w:t>линии отступа от красных линий, в целях определения мест допустимого размещения зданий, строений и сооружений;</w:t>
      </w:r>
    </w:p>
    <w:p w14:paraId="1FFD8885" w14:textId="77777777" w:rsidR="00EF614E" w:rsidRPr="00905EA2" w:rsidRDefault="00EF614E" w:rsidP="00EF614E">
      <w:pPr>
        <w:pStyle w:val="a3"/>
        <w:numPr>
          <w:ilvl w:val="0"/>
          <w:numId w:val="51"/>
        </w:numPr>
        <w:ind w:left="0" w:firstLine="709"/>
        <w:jc w:val="both"/>
        <w:rPr>
          <w:rFonts w:eastAsia="Calibri"/>
          <w:sz w:val="22"/>
          <w:szCs w:val="22"/>
        </w:rPr>
      </w:pPr>
      <w:r w:rsidRPr="00905EA2">
        <w:rPr>
          <w:rFonts w:eastAsia="Calibri"/>
          <w:sz w:val="22"/>
          <w:szCs w:val="22"/>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 муниципальных нужд;</w:t>
      </w:r>
    </w:p>
    <w:p w14:paraId="5C6B249D" w14:textId="77777777" w:rsidR="00EF614E" w:rsidRPr="00905EA2" w:rsidRDefault="00EF614E" w:rsidP="00EF614E">
      <w:pPr>
        <w:pStyle w:val="a3"/>
        <w:numPr>
          <w:ilvl w:val="0"/>
          <w:numId w:val="51"/>
        </w:numPr>
        <w:autoSpaceDE w:val="0"/>
        <w:autoSpaceDN w:val="0"/>
        <w:adjustRightInd w:val="0"/>
        <w:ind w:left="0" w:firstLine="709"/>
        <w:jc w:val="both"/>
        <w:rPr>
          <w:rFonts w:eastAsia="Calibri"/>
          <w:sz w:val="22"/>
          <w:szCs w:val="22"/>
        </w:rPr>
      </w:pPr>
      <w:r w:rsidRPr="00905EA2">
        <w:rPr>
          <w:rFonts w:eastAsia="Calibri"/>
          <w:sz w:val="22"/>
          <w:szCs w:val="22"/>
        </w:rPr>
        <w:t>границы публичных сервитутов;</w:t>
      </w:r>
    </w:p>
    <w:p w14:paraId="1568941F" w14:textId="19513E64" w:rsidR="00EF614E" w:rsidRPr="00905EA2" w:rsidRDefault="00EF614E" w:rsidP="00EF614E">
      <w:pPr>
        <w:autoSpaceDE w:val="0"/>
        <w:autoSpaceDN w:val="0"/>
        <w:adjustRightInd w:val="0"/>
        <w:ind w:firstLine="709"/>
        <w:contextualSpacing/>
        <w:jc w:val="both"/>
        <w:rPr>
          <w:rFonts w:eastAsia="Calibri"/>
          <w:sz w:val="22"/>
          <w:szCs w:val="22"/>
        </w:rPr>
      </w:pPr>
      <w:r w:rsidRPr="00905EA2">
        <w:rPr>
          <w:rFonts w:eastAsia="Calibri"/>
          <w:sz w:val="22"/>
          <w:szCs w:val="22"/>
        </w:rPr>
        <w:t>Материалы по обоснованию проекта межевания включают в себя чертежи, на которых отображаются:</w:t>
      </w:r>
    </w:p>
    <w:p w14:paraId="6807311E" w14:textId="77777777" w:rsidR="00EF614E" w:rsidRPr="00905EA2" w:rsidRDefault="00EF614E" w:rsidP="00EF614E">
      <w:pPr>
        <w:pStyle w:val="a3"/>
        <w:numPr>
          <w:ilvl w:val="0"/>
          <w:numId w:val="52"/>
        </w:numPr>
        <w:autoSpaceDE w:val="0"/>
        <w:autoSpaceDN w:val="0"/>
        <w:adjustRightInd w:val="0"/>
        <w:ind w:left="0" w:firstLine="709"/>
        <w:jc w:val="both"/>
        <w:rPr>
          <w:rFonts w:eastAsia="Calibri"/>
          <w:sz w:val="22"/>
          <w:szCs w:val="22"/>
        </w:rPr>
      </w:pPr>
      <w:r w:rsidRPr="00905EA2">
        <w:rPr>
          <w:rFonts w:eastAsia="Calibri"/>
          <w:sz w:val="22"/>
          <w:szCs w:val="22"/>
        </w:rPr>
        <w:t>границы существующих земельных участков;</w:t>
      </w:r>
    </w:p>
    <w:p w14:paraId="76F42D27" w14:textId="77777777" w:rsidR="00EF614E" w:rsidRPr="00905EA2" w:rsidRDefault="00EF614E" w:rsidP="00EF614E">
      <w:pPr>
        <w:pStyle w:val="a3"/>
        <w:numPr>
          <w:ilvl w:val="0"/>
          <w:numId w:val="52"/>
        </w:numPr>
        <w:autoSpaceDE w:val="0"/>
        <w:autoSpaceDN w:val="0"/>
        <w:adjustRightInd w:val="0"/>
        <w:ind w:left="0" w:firstLine="709"/>
        <w:jc w:val="both"/>
        <w:rPr>
          <w:rFonts w:eastAsia="Calibri"/>
          <w:sz w:val="22"/>
          <w:szCs w:val="22"/>
        </w:rPr>
      </w:pPr>
      <w:r w:rsidRPr="00905EA2">
        <w:rPr>
          <w:rFonts w:eastAsia="Calibri"/>
          <w:sz w:val="22"/>
          <w:szCs w:val="22"/>
        </w:rPr>
        <w:t>границы зон с особыми условиями использования территорий;</w:t>
      </w:r>
    </w:p>
    <w:p w14:paraId="10752888" w14:textId="77777777" w:rsidR="00EF614E" w:rsidRPr="00905EA2" w:rsidRDefault="00EF614E" w:rsidP="00EF614E">
      <w:pPr>
        <w:pStyle w:val="a3"/>
        <w:numPr>
          <w:ilvl w:val="0"/>
          <w:numId w:val="52"/>
        </w:numPr>
        <w:autoSpaceDE w:val="0"/>
        <w:autoSpaceDN w:val="0"/>
        <w:adjustRightInd w:val="0"/>
        <w:ind w:left="0" w:firstLine="709"/>
        <w:jc w:val="both"/>
        <w:rPr>
          <w:rFonts w:eastAsia="Calibri"/>
          <w:sz w:val="22"/>
          <w:szCs w:val="22"/>
        </w:rPr>
      </w:pPr>
      <w:r w:rsidRPr="00905EA2">
        <w:rPr>
          <w:rFonts w:eastAsia="Calibri"/>
          <w:sz w:val="22"/>
          <w:szCs w:val="22"/>
        </w:rPr>
        <w:t>местоположение существующих объектов капитального строительства;</w:t>
      </w:r>
    </w:p>
    <w:p w14:paraId="79A0AA84" w14:textId="77777777" w:rsidR="00EF614E" w:rsidRPr="00905EA2" w:rsidRDefault="00EF614E" w:rsidP="00EF614E">
      <w:pPr>
        <w:pStyle w:val="a3"/>
        <w:numPr>
          <w:ilvl w:val="0"/>
          <w:numId w:val="52"/>
        </w:numPr>
        <w:autoSpaceDE w:val="0"/>
        <w:autoSpaceDN w:val="0"/>
        <w:adjustRightInd w:val="0"/>
        <w:ind w:left="0" w:firstLine="709"/>
        <w:jc w:val="both"/>
        <w:rPr>
          <w:rFonts w:eastAsia="Calibri"/>
          <w:sz w:val="22"/>
          <w:szCs w:val="22"/>
        </w:rPr>
      </w:pPr>
      <w:r w:rsidRPr="00905EA2">
        <w:rPr>
          <w:rFonts w:eastAsia="Calibri"/>
          <w:sz w:val="22"/>
          <w:szCs w:val="22"/>
        </w:rPr>
        <w:t>границы особо охраняемых природных территорий;</w:t>
      </w:r>
    </w:p>
    <w:p w14:paraId="6798DFFD" w14:textId="30450456" w:rsidR="00FB26D1" w:rsidRPr="00905EA2" w:rsidRDefault="00EF614E" w:rsidP="00BC7505">
      <w:pPr>
        <w:pStyle w:val="a3"/>
        <w:numPr>
          <w:ilvl w:val="0"/>
          <w:numId w:val="52"/>
        </w:numPr>
        <w:autoSpaceDE w:val="0"/>
        <w:autoSpaceDN w:val="0"/>
        <w:adjustRightInd w:val="0"/>
        <w:ind w:left="0" w:firstLine="709"/>
        <w:jc w:val="both"/>
        <w:rPr>
          <w:rFonts w:eastAsia="Calibri"/>
          <w:sz w:val="22"/>
          <w:szCs w:val="22"/>
        </w:rPr>
      </w:pPr>
      <w:r w:rsidRPr="00905EA2">
        <w:rPr>
          <w:rFonts w:eastAsia="Calibri"/>
          <w:sz w:val="22"/>
          <w:szCs w:val="22"/>
        </w:rPr>
        <w:t>границы территорий объектов культурного наследия;</w:t>
      </w:r>
      <w:r w:rsidR="00B63A72" w:rsidRPr="00905EA2">
        <w:rPr>
          <w:rFonts w:eastAsia="Calibri"/>
          <w:sz w:val="22"/>
          <w:szCs w:val="22"/>
        </w:rPr>
        <w:t xml:space="preserve"> </w:t>
      </w:r>
      <w:r w:rsidRPr="00905EA2">
        <w:rPr>
          <w:rFonts w:eastAsia="Calibri"/>
          <w:sz w:val="22"/>
          <w:szCs w:val="22"/>
        </w:rPr>
        <w:t>границы лесничеств, участковых лесничеств, лесных кварталов, лесотаксационных выделов или частей лесотаксационных выделов.</w:t>
      </w:r>
    </w:p>
    <w:p w14:paraId="530AFB6C" w14:textId="106AADC4" w:rsidR="005C2CB8" w:rsidRPr="00905EA2" w:rsidRDefault="00C71A3D" w:rsidP="007C63C7">
      <w:pPr>
        <w:ind w:firstLine="709"/>
        <w:jc w:val="both"/>
        <w:rPr>
          <w:sz w:val="22"/>
          <w:szCs w:val="22"/>
        </w:rPr>
      </w:pPr>
      <w:r w:rsidRPr="00905EA2">
        <w:rPr>
          <w:sz w:val="22"/>
          <w:szCs w:val="22"/>
        </w:rPr>
        <w:t>В случае невозможности одноэтапной реализации решений проекта межевания по причине необходимости предварительного образования, преобразования и ликвидации земельных участков, Исполнитель разрабатывает решения проекта межевания по этапам.</w:t>
      </w:r>
    </w:p>
    <w:p w14:paraId="6D5A2A50" w14:textId="77777777" w:rsidR="00C71A3D" w:rsidRPr="00905EA2" w:rsidRDefault="00C71A3D" w:rsidP="007C63C7">
      <w:pPr>
        <w:jc w:val="both"/>
        <w:rPr>
          <w:sz w:val="22"/>
          <w:szCs w:val="22"/>
        </w:rPr>
      </w:pPr>
    </w:p>
    <w:p w14:paraId="477EC833" w14:textId="77777777" w:rsidR="008A55E0" w:rsidRPr="00905EA2" w:rsidRDefault="008A55E0" w:rsidP="007C63C7">
      <w:pPr>
        <w:jc w:val="both"/>
        <w:rPr>
          <w:sz w:val="22"/>
          <w:szCs w:val="22"/>
        </w:rPr>
      </w:pPr>
    </w:p>
    <w:p w14:paraId="65D3320E" w14:textId="77777777" w:rsidR="008A55E0" w:rsidRPr="00905EA2" w:rsidRDefault="008A55E0" w:rsidP="007C63C7">
      <w:pPr>
        <w:jc w:val="both"/>
        <w:rPr>
          <w:sz w:val="22"/>
          <w:szCs w:val="22"/>
        </w:rPr>
      </w:pPr>
    </w:p>
    <w:p w14:paraId="723421A5" w14:textId="77777777" w:rsidR="008A55E0" w:rsidRPr="00905EA2" w:rsidRDefault="008A55E0" w:rsidP="007C63C7">
      <w:pPr>
        <w:jc w:val="both"/>
        <w:rPr>
          <w:sz w:val="22"/>
          <w:szCs w:val="22"/>
        </w:rPr>
        <w:sectPr w:rsidR="008A55E0" w:rsidRPr="00905EA2" w:rsidSect="002C4177">
          <w:headerReference w:type="default" r:id="rId11"/>
          <w:pgSz w:w="11906" w:h="16838"/>
          <w:pgMar w:top="709" w:right="850" w:bottom="1134" w:left="1701" w:header="0" w:footer="0" w:gutter="0"/>
          <w:cols w:space="720"/>
          <w:formProt w:val="0"/>
          <w:docGrid w:linePitch="360"/>
        </w:sectPr>
      </w:pPr>
    </w:p>
    <w:p w14:paraId="37161FF2" w14:textId="77777777" w:rsidR="00C71A3D" w:rsidRPr="00905EA2" w:rsidRDefault="00C71A3D" w:rsidP="007C63C7">
      <w:pPr>
        <w:pStyle w:val="a3"/>
        <w:ind w:left="1429" w:right="-1"/>
        <w:jc w:val="right"/>
        <w:rPr>
          <w:sz w:val="22"/>
          <w:szCs w:val="22"/>
        </w:rPr>
      </w:pPr>
      <w:r w:rsidRPr="00905EA2">
        <w:rPr>
          <w:sz w:val="22"/>
          <w:szCs w:val="22"/>
        </w:rPr>
        <w:lastRenderedPageBreak/>
        <w:t>Приложение 2</w:t>
      </w:r>
    </w:p>
    <w:p w14:paraId="66D45B82" w14:textId="77777777" w:rsidR="00C71A3D" w:rsidRPr="00905EA2" w:rsidRDefault="00C71A3D" w:rsidP="007C63C7">
      <w:pPr>
        <w:pStyle w:val="a3"/>
        <w:ind w:left="1429" w:right="-1"/>
        <w:jc w:val="right"/>
        <w:rPr>
          <w:sz w:val="22"/>
          <w:szCs w:val="22"/>
        </w:rPr>
      </w:pPr>
      <w:r w:rsidRPr="00905EA2">
        <w:rPr>
          <w:sz w:val="22"/>
          <w:szCs w:val="22"/>
        </w:rPr>
        <w:t xml:space="preserve">к муниципальному контракту </w:t>
      </w:r>
    </w:p>
    <w:p w14:paraId="7BC766D6" w14:textId="77777777" w:rsidR="00C71A3D" w:rsidRPr="00905EA2" w:rsidRDefault="00C71A3D" w:rsidP="007C63C7">
      <w:pPr>
        <w:ind w:left="1069"/>
        <w:jc w:val="center"/>
        <w:rPr>
          <w:sz w:val="22"/>
          <w:szCs w:val="22"/>
        </w:rPr>
      </w:pPr>
      <w:r w:rsidRPr="00905EA2">
        <w:rPr>
          <w:sz w:val="22"/>
          <w:szCs w:val="22"/>
        </w:rPr>
        <w:t xml:space="preserve">КАЛЕНДАРНЫЙ ПЛАН </w:t>
      </w:r>
    </w:p>
    <w:p w14:paraId="2BC10D10" w14:textId="77777777" w:rsidR="00C71A3D" w:rsidRPr="00905EA2" w:rsidRDefault="00C71A3D" w:rsidP="007C63C7">
      <w:pPr>
        <w:ind w:left="1069"/>
        <w:jc w:val="center"/>
        <w:rPr>
          <w:sz w:val="22"/>
          <w:szCs w:val="22"/>
        </w:rPr>
      </w:pPr>
      <w:r w:rsidRPr="00905EA2">
        <w:rPr>
          <w:sz w:val="22"/>
          <w:szCs w:val="22"/>
        </w:rPr>
        <w:t>выполнения научно-исследовательской работы</w:t>
      </w:r>
    </w:p>
    <w:p w14:paraId="281EF941" w14:textId="4F59E730" w:rsidR="00C71A3D" w:rsidRPr="00905EA2" w:rsidRDefault="00C71A3D" w:rsidP="007C63C7">
      <w:pPr>
        <w:jc w:val="center"/>
        <w:rPr>
          <w:sz w:val="22"/>
          <w:szCs w:val="22"/>
        </w:rPr>
      </w:pPr>
      <w:r w:rsidRPr="00905EA2">
        <w:rPr>
          <w:sz w:val="22"/>
          <w:szCs w:val="22"/>
        </w:rPr>
        <w:t>«</w:t>
      </w:r>
      <w:r w:rsidR="007D55AF" w:rsidRPr="00905EA2">
        <w:rPr>
          <w:sz w:val="22"/>
          <w:szCs w:val="22"/>
        </w:rPr>
        <w:t>Комплексное развитие территории муниципального образования _______________________</w:t>
      </w:r>
      <w:r w:rsidRPr="00905EA2">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00"/>
        <w:gridCol w:w="5243"/>
        <w:gridCol w:w="5388"/>
        <w:gridCol w:w="1919"/>
      </w:tblGrid>
      <w:tr w:rsidR="00B862FC" w:rsidRPr="00905EA2" w14:paraId="1E338391" w14:textId="77777777" w:rsidTr="00283D09">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474CEF4E" w14:textId="77777777" w:rsidR="00C71A3D" w:rsidRPr="00905EA2" w:rsidRDefault="00C71A3D" w:rsidP="007C63C7">
            <w:pPr>
              <w:ind w:left="-142"/>
              <w:jc w:val="center"/>
              <w:rPr>
                <w:sz w:val="22"/>
                <w:szCs w:val="22"/>
              </w:rPr>
            </w:pPr>
            <w:r w:rsidRPr="00905EA2">
              <w:rPr>
                <w:sz w:val="22"/>
                <w:szCs w:val="22"/>
              </w:rPr>
              <w:t>№ п/п</w:t>
            </w:r>
          </w:p>
        </w:tc>
        <w:tc>
          <w:tcPr>
            <w:tcW w:w="575" w:type="pct"/>
            <w:tcBorders>
              <w:top w:val="single" w:sz="4" w:space="0" w:color="auto"/>
              <w:left w:val="single" w:sz="4" w:space="0" w:color="auto"/>
              <w:bottom w:val="single" w:sz="4" w:space="0" w:color="auto"/>
              <w:right w:val="single" w:sz="4" w:space="0" w:color="auto"/>
            </w:tcBorders>
            <w:vAlign w:val="center"/>
            <w:hideMark/>
          </w:tcPr>
          <w:p w14:paraId="6D85621E" w14:textId="77777777" w:rsidR="00C71A3D" w:rsidRPr="00905EA2" w:rsidRDefault="00C71A3D" w:rsidP="007C63C7">
            <w:pPr>
              <w:jc w:val="center"/>
              <w:rPr>
                <w:sz w:val="22"/>
                <w:szCs w:val="22"/>
              </w:rPr>
            </w:pPr>
            <w:r w:rsidRPr="00905EA2">
              <w:rPr>
                <w:sz w:val="22"/>
                <w:szCs w:val="22"/>
              </w:rPr>
              <w:t>Наименование</w:t>
            </w:r>
          </w:p>
          <w:p w14:paraId="3112107C" w14:textId="77777777" w:rsidR="00C71A3D" w:rsidRPr="00905EA2" w:rsidRDefault="00C71A3D" w:rsidP="007C63C7">
            <w:pPr>
              <w:jc w:val="center"/>
              <w:rPr>
                <w:sz w:val="22"/>
                <w:szCs w:val="22"/>
              </w:rPr>
            </w:pPr>
            <w:r w:rsidRPr="00905EA2">
              <w:rPr>
                <w:sz w:val="22"/>
                <w:szCs w:val="22"/>
              </w:rPr>
              <w:t>этапов</w:t>
            </w:r>
          </w:p>
        </w:tc>
        <w:tc>
          <w:tcPr>
            <w:tcW w:w="1773" w:type="pct"/>
            <w:tcBorders>
              <w:top w:val="single" w:sz="4" w:space="0" w:color="auto"/>
              <w:left w:val="single" w:sz="4" w:space="0" w:color="auto"/>
              <w:bottom w:val="single" w:sz="4" w:space="0" w:color="auto"/>
              <w:right w:val="single" w:sz="4" w:space="0" w:color="auto"/>
            </w:tcBorders>
            <w:vAlign w:val="center"/>
            <w:hideMark/>
          </w:tcPr>
          <w:p w14:paraId="1D0F3AFE" w14:textId="77777777" w:rsidR="00C71A3D" w:rsidRPr="00905EA2" w:rsidRDefault="00C71A3D" w:rsidP="007C63C7">
            <w:pPr>
              <w:pStyle w:val="5"/>
              <w:ind w:firstLine="0"/>
              <w:jc w:val="center"/>
              <w:rPr>
                <w:rFonts w:eastAsia="Calibri"/>
                <w:b w:val="0"/>
                <w:bCs w:val="0"/>
                <w:iCs/>
                <w:sz w:val="22"/>
                <w:szCs w:val="22"/>
                <w:lang w:eastAsia="en-US"/>
              </w:rPr>
            </w:pPr>
            <w:r w:rsidRPr="00905EA2">
              <w:rPr>
                <w:rFonts w:eastAsia="Calibri"/>
                <w:b w:val="0"/>
                <w:bCs w:val="0"/>
                <w:iCs/>
                <w:sz w:val="22"/>
                <w:szCs w:val="22"/>
                <w:lang w:eastAsia="en-US"/>
              </w:rPr>
              <w:t>Содержание работы</w:t>
            </w:r>
          </w:p>
        </w:tc>
        <w:tc>
          <w:tcPr>
            <w:tcW w:w="1822" w:type="pct"/>
            <w:tcBorders>
              <w:top w:val="single" w:sz="4" w:space="0" w:color="auto"/>
              <w:left w:val="single" w:sz="4" w:space="0" w:color="auto"/>
              <w:bottom w:val="single" w:sz="4" w:space="0" w:color="auto"/>
              <w:right w:val="single" w:sz="4" w:space="0" w:color="auto"/>
            </w:tcBorders>
            <w:vAlign w:val="center"/>
            <w:hideMark/>
          </w:tcPr>
          <w:p w14:paraId="6C56E2DC" w14:textId="77777777" w:rsidR="00C71A3D" w:rsidRPr="00905EA2" w:rsidRDefault="00C71A3D" w:rsidP="007C63C7">
            <w:pPr>
              <w:jc w:val="center"/>
              <w:rPr>
                <w:sz w:val="22"/>
                <w:szCs w:val="22"/>
              </w:rPr>
            </w:pPr>
            <w:r w:rsidRPr="00905EA2">
              <w:rPr>
                <w:sz w:val="22"/>
                <w:szCs w:val="22"/>
              </w:rPr>
              <w:t>Результат работы</w:t>
            </w:r>
          </w:p>
        </w:tc>
        <w:tc>
          <w:tcPr>
            <w:tcW w:w="649" w:type="pct"/>
            <w:tcBorders>
              <w:top w:val="single" w:sz="4" w:space="0" w:color="auto"/>
              <w:left w:val="single" w:sz="4" w:space="0" w:color="auto"/>
              <w:bottom w:val="single" w:sz="4" w:space="0" w:color="auto"/>
              <w:right w:val="single" w:sz="4" w:space="0" w:color="auto"/>
            </w:tcBorders>
            <w:vAlign w:val="center"/>
            <w:hideMark/>
          </w:tcPr>
          <w:p w14:paraId="5C4A01CA" w14:textId="77777777" w:rsidR="00C71A3D" w:rsidRPr="00905EA2" w:rsidRDefault="00C71A3D" w:rsidP="007C63C7">
            <w:pPr>
              <w:jc w:val="center"/>
              <w:rPr>
                <w:sz w:val="22"/>
                <w:szCs w:val="22"/>
              </w:rPr>
            </w:pPr>
            <w:r w:rsidRPr="00905EA2">
              <w:rPr>
                <w:sz w:val="22"/>
                <w:szCs w:val="22"/>
              </w:rPr>
              <w:t>Срок выполнения работы</w:t>
            </w:r>
          </w:p>
        </w:tc>
      </w:tr>
      <w:tr w:rsidR="00B862FC" w:rsidRPr="00905EA2" w14:paraId="0759E8D3" w14:textId="77777777" w:rsidTr="00283D09">
        <w:trPr>
          <w:cantSplit/>
          <w:trHeight w:val="20"/>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394B1BB5" w14:textId="77777777" w:rsidR="00C71A3D" w:rsidRPr="00905EA2" w:rsidRDefault="00C71A3D" w:rsidP="007C63C7">
            <w:pPr>
              <w:jc w:val="center"/>
              <w:rPr>
                <w:sz w:val="22"/>
                <w:szCs w:val="22"/>
              </w:rPr>
            </w:pPr>
            <w:r w:rsidRPr="00905EA2">
              <w:rPr>
                <w:sz w:val="22"/>
                <w:szCs w:val="22"/>
              </w:rPr>
              <w:t>1</w:t>
            </w:r>
          </w:p>
        </w:tc>
        <w:tc>
          <w:tcPr>
            <w:tcW w:w="575" w:type="pct"/>
            <w:tcBorders>
              <w:top w:val="single" w:sz="4" w:space="0" w:color="auto"/>
              <w:left w:val="single" w:sz="4" w:space="0" w:color="auto"/>
              <w:bottom w:val="single" w:sz="4" w:space="0" w:color="auto"/>
              <w:right w:val="single" w:sz="4" w:space="0" w:color="auto"/>
            </w:tcBorders>
            <w:vAlign w:val="center"/>
            <w:hideMark/>
          </w:tcPr>
          <w:p w14:paraId="1172B3EA" w14:textId="77777777" w:rsidR="00C71A3D" w:rsidRPr="00905EA2" w:rsidRDefault="00C71A3D" w:rsidP="007C63C7">
            <w:pPr>
              <w:pStyle w:val="afd"/>
              <w:jc w:val="center"/>
              <w:rPr>
                <w:rFonts w:ascii="Times New Roman" w:hAnsi="Times New Roman" w:cs="Times New Roman"/>
                <w:sz w:val="22"/>
                <w:szCs w:val="22"/>
              </w:rPr>
            </w:pPr>
            <w:r w:rsidRPr="00905EA2">
              <w:rPr>
                <w:rFonts w:ascii="Times New Roman" w:hAnsi="Times New Roman" w:cs="Times New Roman"/>
                <w:sz w:val="22"/>
                <w:szCs w:val="22"/>
              </w:rPr>
              <w:t>2</w:t>
            </w:r>
          </w:p>
        </w:tc>
        <w:tc>
          <w:tcPr>
            <w:tcW w:w="1773" w:type="pct"/>
            <w:tcBorders>
              <w:top w:val="single" w:sz="4" w:space="0" w:color="auto"/>
              <w:left w:val="single" w:sz="4" w:space="0" w:color="auto"/>
              <w:bottom w:val="single" w:sz="4" w:space="0" w:color="auto"/>
              <w:right w:val="single" w:sz="4" w:space="0" w:color="auto"/>
            </w:tcBorders>
            <w:vAlign w:val="center"/>
            <w:hideMark/>
          </w:tcPr>
          <w:p w14:paraId="786CE495" w14:textId="77777777" w:rsidR="00C71A3D" w:rsidRPr="00905EA2" w:rsidRDefault="00C71A3D" w:rsidP="007C63C7">
            <w:pPr>
              <w:pStyle w:val="afd"/>
              <w:jc w:val="center"/>
              <w:rPr>
                <w:rFonts w:ascii="Times New Roman" w:hAnsi="Times New Roman" w:cs="Times New Roman"/>
                <w:sz w:val="22"/>
                <w:szCs w:val="22"/>
              </w:rPr>
            </w:pPr>
            <w:r w:rsidRPr="00905EA2">
              <w:rPr>
                <w:rFonts w:ascii="Times New Roman" w:hAnsi="Times New Roman" w:cs="Times New Roman"/>
                <w:sz w:val="22"/>
                <w:szCs w:val="22"/>
              </w:rPr>
              <w:t>3</w:t>
            </w:r>
          </w:p>
        </w:tc>
        <w:tc>
          <w:tcPr>
            <w:tcW w:w="1822" w:type="pct"/>
            <w:tcBorders>
              <w:top w:val="single" w:sz="4" w:space="0" w:color="auto"/>
              <w:left w:val="single" w:sz="4" w:space="0" w:color="auto"/>
              <w:bottom w:val="single" w:sz="4" w:space="0" w:color="auto"/>
              <w:right w:val="single" w:sz="4" w:space="0" w:color="auto"/>
            </w:tcBorders>
            <w:vAlign w:val="center"/>
            <w:hideMark/>
          </w:tcPr>
          <w:p w14:paraId="048A1A66" w14:textId="77777777" w:rsidR="00C71A3D" w:rsidRPr="00905EA2" w:rsidRDefault="00C71A3D" w:rsidP="007C63C7">
            <w:pPr>
              <w:pStyle w:val="afd"/>
              <w:jc w:val="center"/>
              <w:rPr>
                <w:rFonts w:ascii="Times New Roman" w:hAnsi="Times New Roman" w:cs="Times New Roman"/>
                <w:sz w:val="22"/>
                <w:szCs w:val="22"/>
              </w:rPr>
            </w:pPr>
            <w:r w:rsidRPr="00905EA2">
              <w:rPr>
                <w:rFonts w:ascii="Times New Roman" w:hAnsi="Times New Roman" w:cs="Times New Roman"/>
                <w:sz w:val="22"/>
                <w:szCs w:val="22"/>
              </w:rPr>
              <w:t>4</w:t>
            </w:r>
          </w:p>
        </w:tc>
        <w:tc>
          <w:tcPr>
            <w:tcW w:w="649" w:type="pct"/>
            <w:tcBorders>
              <w:top w:val="single" w:sz="4" w:space="0" w:color="auto"/>
              <w:left w:val="single" w:sz="4" w:space="0" w:color="auto"/>
              <w:bottom w:val="single" w:sz="4" w:space="0" w:color="auto"/>
              <w:right w:val="single" w:sz="4" w:space="0" w:color="auto"/>
            </w:tcBorders>
            <w:hideMark/>
          </w:tcPr>
          <w:p w14:paraId="41236EAE" w14:textId="77777777" w:rsidR="00C71A3D" w:rsidRPr="00905EA2" w:rsidRDefault="00C71A3D" w:rsidP="007C63C7">
            <w:pPr>
              <w:pStyle w:val="afd"/>
              <w:jc w:val="center"/>
              <w:rPr>
                <w:rFonts w:ascii="Times New Roman" w:hAnsi="Times New Roman" w:cs="Times New Roman"/>
                <w:sz w:val="22"/>
                <w:szCs w:val="22"/>
              </w:rPr>
            </w:pPr>
            <w:r w:rsidRPr="00905EA2">
              <w:rPr>
                <w:rFonts w:ascii="Times New Roman" w:hAnsi="Times New Roman" w:cs="Times New Roman"/>
                <w:sz w:val="22"/>
                <w:szCs w:val="22"/>
              </w:rPr>
              <w:t>5</w:t>
            </w:r>
          </w:p>
        </w:tc>
      </w:tr>
      <w:tr w:rsidR="00B862FC" w:rsidRPr="00905EA2" w14:paraId="43139069" w14:textId="77777777" w:rsidTr="00283D09">
        <w:trPr>
          <w:cantSplit/>
          <w:trHeight w:val="385"/>
        </w:trPr>
        <w:tc>
          <w:tcPr>
            <w:tcW w:w="181" w:type="pct"/>
            <w:tcBorders>
              <w:top w:val="single" w:sz="4" w:space="0" w:color="auto"/>
              <w:left w:val="single" w:sz="4" w:space="0" w:color="auto"/>
              <w:bottom w:val="single" w:sz="4" w:space="0" w:color="auto"/>
              <w:right w:val="single" w:sz="4" w:space="0" w:color="auto"/>
            </w:tcBorders>
            <w:hideMark/>
          </w:tcPr>
          <w:p w14:paraId="1F459170" w14:textId="77777777" w:rsidR="00C71A3D" w:rsidRPr="00905EA2" w:rsidRDefault="00C71A3D" w:rsidP="007C63C7">
            <w:pPr>
              <w:jc w:val="center"/>
              <w:rPr>
                <w:sz w:val="22"/>
                <w:szCs w:val="22"/>
              </w:rPr>
            </w:pPr>
            <w:r w:rsidRPr="00905EA2">
              <w:rPr>
                <w:sz w:val="22"/>
                <w:szCs w:val="22"/>
              </w:rPr>
              <w:t>1</w:t>
            </w:r>
          </w:p>
        </w:tc>
        <w:tc>
          <w:tcPr>
            <w:tcW w:w="575" w:type="pct"/>
            <w:tcBorders>
              <w:top w:val="single" w:sz="4" w:space="0" w:color="auto"/>
              <w:left w:val="single" w:sz="4" w:space="0" w:color="auto"/>
              <w:bottom w:val="single" w:sz="4" w:space="0" w:color="auto"/>
              <w:right w:val="single" w:sz="4" w:space="0" w:color="auto"/>
            </w:tcBorders>
            <w:hideMark/>
          </w:tcPr>
          <w:p w14:paraId="4AE944A9" w14:textId="77777777" w:rsidR="00C71A3D" w:rsidRPr="00905EA2" w:rsidRDefault="00C71A3D" w:rsidP="007C63C7">
            <w:pPr>
              <w:pStyle w:val="afd"/>
              <w:rPr>
                <w:rFonts w:ascii="Times New Roman" w:hAnsi="Times New Roman" w:cs="Times New Roman"/>
                <w:sz w:val="22"/>
                <w:szCs w:val="22"/>
              </w:rPr>
            </w:pPr>
            <w:r w:rsidRPr="00905EA2">
              <w:rPr>
                <w:rFonts w:ascii="Times New Roman" w:hAnsi="Times New Roman" w:cs="Times New Roman"/>
                <w:sz w:val="22"/>
                <w:szCs w:val="22"/>
              </w:rPr>
              <w:t>1 этап</w:t>
            </w:r>
          </w:p>
        </w:tc>
        <w:tc>
          <w:tcPr>
            <w:tcW w:w="1773" w:type="pct"/>
            <w:tcBorders>
              <w:top w:val="single" w:sz="4" w:space="0" w:color="auto"/>
              <w:left w:val="single" w:sz="4" w:space="0" w:color="auto"/>
              <w:bottom w:val="single" w:sz="4" w:space="0" w:color="auto"/>
              <w:right w:val="single" w:sz="4" w:space="0" w:color="auto"/>
            </w:tcBorders>
            <w:hideMark/>
          </w:tcPr>
          <w:p w14:paraId="71FBF277" w14:textId="77777777" w:rsidR="00C71A3D" w:rsidRPr="00905EA2" w:rsidRDefault="00C71A3D" w:rsidP="007C63C7">
            <w:pPr>
              <w:pStyle w:val="afd"/>
              <w:rPr>
                <w:rFonts w:ascii="Times New Roman" w:hAnsi="Times New Roman" w:cs="Times New Roman"/>
                <w:sz w:val="22"/>
                <w:szCs w:val="22"/>
              </w:rPr>
            </w:pPr>
            <w:r w:rsidRPr="00905EA2">
              <w:rPr>
                <w:rFonts w:ascii="Times New Roman" w:hAnsi="Times New Roman" w:cs="Times New Roman"/>
                <w:sz w:val="22"/>
                <w:szCs w:val="22"/>
              </w:rPr>
              <w:t>Организация и выполнение научных исследований</w:t>
            </w:r>
          </w:p>
        </w:tc>
        <w:tc>
          <w:tcPr>
            <w:tcW w:w="1822" w:type="pct"/>
            <w:tcBorders>
              <w:top w:val="single" w:sz="4" w:space="0" w:color="auto"/>
              <w:left w:val="single" w:sz="4" w:space="0" w:color="auto"/>
              <w:bottom w:val="single" w:sz="4" w:space="0" w:color="auto"/>
              <w:right w:val="single" w:sz="4" w:space="0" w:color="auto"/>
            </w:tcBorders>
            <w:hideMark/>
          </w:tcPr>
          <w:p w14:paraId="6991AEB9" w14:textId="4BECFF9D" w:rsidR="00FB26D1" w:rsidRPr="00905EA2" w:rsidRDefault="00C71A3D" w:rsidP="00714DC6">
            <w:pPr>
              <w:autoSpaceDE w:val="0"/>
              <w:autoSpaceDN w:val="0"/>
              <w:rPr>
                <w:sz w:val="22"/>
                <w:szCs w:val="22"/>
              </w:rPr>
            </w:pPr>
            <w:r w:rsidRPr="00905EA2">
              <w:rPr>
                <w:sz w:val="22"/>
                <w:szCs w:val="22"/>
              </w:rPr>
              <w:t>Отчет о научно-исследовательской работе</w:t>
            </w:r>
            <w:r w:rsidR="00FB4155" w:rsidRPr="00905EA2">
              <w:rPr>
                <w:sz w:val="22"/>
                <w:szCs w:val="22"/>
              </w:rPr>
              <w:t xml:space="preserve"> </w:t>
            </w:r>
            <w:r w:rsidR="009C1845" w:rsidRPr="00905EA2">
              <w:rPr>
                <w:sz w:val="22"/>
                <w:szCs w:val="22"/>
              </w:rPr>
              <w:t>«Мастер-планы территорий комплексного развития»</w:t>
            </w:r>
          </w:p>
        </w:tc>
        <w:tc>
          <w:tcPr>
            <w:tcW w:w="649" w:type="pct"/>
            <w:tcBorders>
              <w:top w:val="single" w:sz="4" w:space="0" w:color="auto"/>
              <w:left w:val="single" w:sz="4" w:space="0" w:color="auto"/>
              <w:bottom w:val="single" w:sz="4" w:space="0" w:color="auto"/>
              <w:right w:val="single" w:sz="4" w:space="0" w:color="auto"/>
            </w:tcBorders>
          </w:tcPr>
          <w:p w14:paraId="14E8D3D7" w14:textId="77777777" w:rsidR="00C71A3D" w:rsidRPr="00905EA2" w:rsidRDefault="00C71A3D" w:rsidP="007C63C7">
            <w:pPr>
              <w:pStyle w:val="afd"/>
              <w:rPr>
                <w:rFonts w:ascii="Times New Roman" w:hAnsi="Times New Roman" w:cs="Times New Roman"/>
                <w:sz w:val="22"/>
                <w:szCs w:val="22"/>
              </w:rPr>
            </w:pPr>
          </w:p>
        </w:tc>
      </w:tr>
      <w:tr w:rsidR="00C71A3D" w:rsidRPr="00905EA2" w14:paraId="11E4A452" w14:textId="77777777" w:rsidTr="00283D09">
        <w:trPr>
          <w:cantSplit/>
          <w:trHeight w:val="385"/>
        </w:trPr>
        <w:tc>
          <w:tcPr>
            <w:tcW w:w="181" w:type="pct"/>
            <w:tcBorders>
              <w:top w:val="single" w:sz="4" w:space="0" w:color="auto"/>
              <w:left w:val="single" w:sz="4" w:space="0" w:color="auto"/>
              <w:bottom w:val="single" w:sz="4" w:space="0" w:color="auto"/>
              <w:right w:val="single" w:sz="4" w:space="0" w:color="auto"/>
            </w:tcBorders>
          </w:tcPr>
          <w:p w14:paraId="6097D38D" w14:textId="331FBA2F" w:rsidR="00C71A3D" w:rsidRPr="00905EA2" w:rsidRDefault="00C71A3D" w:rsidP="007C63C7">
            <w:pPr>
              <w:jc w:val="center"/>
              <w:rPr>
                <w:sz w:val="22"/>
                <w:szCs w:val="22"/>
              </w:rPr>
            </w:pPr>
            <w:r w:rsidRPr="00905EA2">
              <w:rPr>
                <w:sz w:val="22"/>
                <w:szCs w:val="22"/>
              </w:rPr>
              <w:t>2</w:t>
            </w:r>
          </w:p>
        </w:tc>
        <w:tc>
          <w:tcPr>
            <w:tcW w:w="575" w:type="pct"/>
            <w:tcBorders>
              <w:top w:val="single" w:sz="4" w:space="0" w:color="auto"/>
              <w:left w:val="single" w:sz="4" w:space="0" w:color="auto"/>
              <w:bottom w:val="single" w:sz="4" w:space="0" w:color="auto"/>
              <w:right w:val="single" w:sz="4" w:space="0" w:color="auto"/>
            </w:tcBorders>
          </w:tcPr>
          <w:p w14:paraId="3B9BA609" w14:textId="77777777" w:rsidR="00C71A3D" w:rsidRPr="00905EA2" w:rsidRDefault="00C71A3D" w:rsidP="007C63C7">
            <w:pPr>
              <w:pStyle w:val="afd"/>
              <w:rPr>
                <w:rFonts w:ascii="Times New Roman" w:hAnsi="Times New Roman" w:cs="Times New Roman"/>
                <w:sz w:val="22"/>
                <w:szCs w:val="22"/>
              </w:rPr>
            </w:pPr>
            <w:r w:rsidRPr="00905EA2">
              <w:rPr>
                <w:rFonts w:ascii="Times New Roman" w:hAnsi="Times New Roman" w:cs="Times New Roman"/>
                <w:sz w:val="22"/>
                <w:szCs w:val="22"/>
              </w:rPr>
              <w:t>2 этап</w:t>
            </w:r>
          </w:p>
        </w:tc>
        <w:tc>
          <w:tcPr>
            <w:tcW w:w="1773" w:type="pct"/>
            <w:tcBorders>
              <w:left w:val="single" w:sz="4" w:space="0" w:color="auto"/>
              <w:bottom w:val="single" w:sz="4" w:space="0" w:color="auto"/>
              <w:right w:val="single" w:sz="4" w:space="0" w:color="auto"/>
            </w:tcBorders>
          </w:tcPr>
          <w:p w14:paraId="5D3D6AA1" w14:textId="34A1FE75" w:rsidR="00C71A3D" w:rsidRPr="00905EA2" w:rsidRDefault="008A7E46" w:rsidP="007C63C7">
            <w:pPr>
              <w:pStyle w:val="afd"/>
              <w:rPr>
                <w:rFonts w:ascii="Times New Roman" w:hAnsi="Times New Roman" w:cs="Times New Roman"/>
                <w:sz w:val="22"/>
                <w:szCs w:val="22"/>
              </w:rPr>
            </w:pPr>
            <w:r w:rsidRPr="00905EA2">
              <w:rPr>
                <w:rFonts w:ascii="Times New Roman" w:hAnsi="Times New Roman" w:cs="Times New Roman"/>
                <w:sz w:val="22"/>
                <w:szCs w:val="22"/>
              </w:rPr>
              <w:t>Апробация научных исследований</w:t>
            </w:r>
          </w:p>
        </w:tc>
        <w:tc>
          <w:tcPr>
            <w:tcW w:w="1822" w:type="pct"/>
            <w:tcBorders>
              <w:top w:val="single" w:sz="4" w:space="0" w:color="auto"/>
              <w:left w:val="single" w:sz="4" w:space="0" w:color="auto"/>
              <w:bottom w:val="single" w:sz="4" w:space="0" w:color="auto"/>
              <w:right w:val="single" w:sz="4" w:space="0" w:color="auto"/>
            </w:tcBorders>
          </w:tcPr>
          <w:p w14:paraId="183087A5" w14:textId="1FE591D6" w:rsidR="001F3EFD" w:rsidRPr="00905EA2" w:rsidRDefault="00C71A3D" w:rsidP="001F3EFD">
            <w:pPr>
              <w:autoSpaceDE w:val="0"/>
              <w:autoSpaceDN w:val="0"/>
              <w:rPr>
                <w:sz w:val="22"/>
                <w:szCs w:val="22"/>
              </w:rPr>
            </w:pPr>
            <w:r w:rsidRPr="00905EA2">
              <w:rPr>
                <w:sz w:val="22"/>
                <w:szCs w:val="22"/>
              </w:rPr>
              <w:t>Проект</w:t>
            </w:r>
            <w:r w:rsidR="007D55AF" w:rsidRPr="00905EA2">
              <w:rPr>
                <w:sz w:val="22"/>
                <w:szCs w:val="22"/>
              </w:rPr>
              <w:t>ы</w:t>
            </w:r>
            <w:r w:rsidRPr="00905EA2">
              <w:rPr>
                <w:sz w:val="22"/>
                <w:szCs w:val="22"/>
              </w:rPr>
              <w:t xml:space="preserve"> планировки и </w:t>
            </w:r>
            <w:r w:rsidR="007D55AF" w:rsidRPr="00905EA2">
              <w:rPr>
                <w:sz w:val="22"/>
                <w:szCs w:val="22"/>
              </w:rPr>
              <w:t xml:space="preserve">проекты </w:t>
            </w:r>
            <w:r w:rsidRPr="00905EA2">
              <w:rPr>
                <w:sz w:val="22"/>
                <w:szCs w:val="22"/>
              </w:rPr>
              <w:t xml:space="preserve">межевания </w:t>
            </w:r>
            <w:r w:rsidR="007D55AF" w:rsidRPr="00905EA2">
              <w:rPr>
                <w:sz w:val="22"/>
                <w:szCs w:val="22"/>
              </w:rPr>
              <w:t>территорий</w:t>
            </w:r>
            <w:r w:rsidRPr="00905EA2">
              <w:rPr>
                <w:sz w:val="22"/>
                <w:szCs w:val="22"/>
              </w:rPr>
              <w:t xml:space="preserve"> муниципального образования, подготовленные к согласованию</w:t>
            </w:r>
            <w:r w:rsidR="0070510D" w:rsidRPr="00905EA2">
              <w:rPr>
                <w:sz w:val="22"/>
                <w:szCs w:val="22"/>
              </w:rPr>
              <w:t xml:space="preserve"> и публичным слушаниям</w:t>
            </w:r>
            <w:r w:rsidR="00954BC2" w:rsidRPr="00905EA2">
              <w:rPr>
                <w:sz w:val="22"/>
                <w:szCs w:val="22"/>
              </w:rPr>
              <w:t xml:space="preserve"> (общественным обсуждениям)</w:t>
            </w:r>
          </w:p>
        </w:tc>
        <w:tc>
          <w:tcPr>
            <w:tcW w:w="649" w:type="pct"/>
            <w:tcBorders>
              <w:top w:val="single" w:sz="4" w:space="0" w:color="auto"/>
              <w:left w:val="single" w:sz="4" w:space="0" w:color="auto"/>
              <w:bottom w:val="single" w:sz="4" w:space="0" w:color="auto"/>
              <w:right w:val="single" w:sz="4" w:space="0" w:color="auto"/>
            </w:tcBorders>
          </w:tcPr>
          <w:p w14:paraId="18D080A9" w14:textId="77777777" w:rsidR="00C71A3D" w:rsidRPr="00905EA2" w:rsidRDefault="00C71A3D" w:rsidP="007C63C7">
            <w:pPr>
              <w:pStyle w:val="afd"/>
              <w:rPr>
                <w:rFonts w:ascii="Times New Roman" w:hAnsi="Times New Roman" w:cs="Times New Roman"/>
                <w:sz w:val="22"/>
                <w:szCs w:val="22"/>
              </w:rPr>
            </w:pPr>
          </w:p>
        </w:tc>
      </w:tr>
    </w:tbl>
    <w:p w14:paraId="0B8097DD" w14:textId="77923713" w:rsidR="00C71A3D" w:rsidRPr="00905EA2" w:rsidRDefault="00C71A3D" w:rsidP="007C63C7">
      <w:pPr>
        <w:jc w:val="both"/>
        <w:rPr>
          <w:bCs/>
          <w:sz w:val="22"/>
          <w:szCs w:val="22"/>
        </w:rPr>
      </w:pPr>
    </w:p>
    <w:p w14:paraId="5F4EA3FE" w14:textId="77777777" w:rsidR="00C71A3D" w:rsidRPr="00905EA2" w:rsidRDefault="00C71A3D" w:rsidP="007C63C7">
      <w:pPr>
        <w:jc w:val="both"/>
        <w:rPr>
          <w:sz w:val="22"/>
          <w:szCs w:val="22"/>
        </w:rPr>
      </w:pPr>
    </w:p>
    <w:p w14:paraId="7C675E32" w14:textId="32AA8708" w:rsidR="00BE24F4" w:rsidRPr="00905EA2" w:rsidRDefault="00BE24F4" w:rsidP="007C63C7">
      <w:pPr>
        <w:rPr>
          <w:sz w:val="22"/>
          <w:szCs w:val="22"/>
        </w:rPr>
      </w:pPr>
    </w:p>
    <w:sectPr w:rsidR="00BE24F4" w:rsidRPr="00905EA2" w:rsidSect="00845A0C">
      <w:pgSz w:w="16838" w:h="11905" w:orient="landscape"/>
      <w:pgMar w:top="1134" w:right="1134"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7C75E" w14:textId="77777777" w:rsidR="00C7230F" w:rsidRDefault="00C7230F" w:rsidP="00C81FC5">
      <w:r>
        <w:separator/>
      </w:r>
    </w:p>
  </w:endnote>
  <w:endnote w:type="continuationSeparator" w:id="0">
    <w:p w14:paraId="252D63D4" w14:textId="77777777" w:rsidR="00C7230F" w:rsidRDefault="00C7230F" w:rsidP="00C81FC5">
      <w:r>
        <w:continuationSeparator/>
      </w:r>
    </w:p>
  </w:endnote>
  <w:endnote w:type="continuationNotice" w:id="1">
    <w:p w14:paraId="2682E769" w14:textId="77777777" w:rsidR="00C7230F" w:rsidRDefault="00C7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2880B" w14:textId="77777777" w:rsidR="00C7230F" w:rsidRDefault="00C7230F" w:rsidP="00C81FC5">
      <w:r>
        <w:separator/>
      </w:r>
    </w:p>
  </w:footnote>
  <w:footnote w:type="continuationSeparator" w:id="0">
    <w:p w14:paraId="452F47A2" w14:textId="77777777" w:rsidR="00C7230F" w:rsidRDefault="00C7230F" w:rsidP="00C81FC5">
      <w:r>
        <w:continuationSeparator/>
      </w:r>
    </w:p>
  </w:footnote>
  <w:footnote w:type="continuationNotice" w:id="1">
    <w:p w14:paraId="2C8EDB3E" w14:textId="77777777" w:rsidR="00C7230F" w:rsidRDefault="00C72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38D7" w14:textId="17CEB4B2" w:rsidR="00FA7815" w:rsidRPr="00EC3F1D" w:rsidRDefault="00FA7815" w:rsidP="00A90322">
    <w:pPr>
      <w:pStyle w:val="af3"/>
    </w:pPr>
  </w:p>
  <w:p w14:paraId="693F445B" w14:textId="77777777" w:rsidR="00FA7815" w:rsidRPr="00EC3F1D" w:rsidRDefault="00FA78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1" w15:restartNumberingAfterBreak="0">
    <w:nsid w:val="00000018"/>
    <w:multiLevelType w:val="multilevel"/>
    <w:tmpl w:val="6ADE3340"/>
    <w:name w:val="WW8Num24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8"/>
        <w:szCs w:val="28"/>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9"/>
    <w:multiLevelType w:val="multilevel"/>
    <w:tmpl w:val="BF887FB0"/>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567"/>
        </w:tabs>
        <w:ind w:left="1567"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016076A3"/>
    <w:multiLevelType w:val="multilevel"/>
    <w:tmpl w:val="15AEF15A"/>
    <w:name w:val="WW8Num24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44C7D06"/>
    <w:multiLevelType w:val="hybridMultilevel"/>
    <w:tmpl w:val="5ED68F2C"/>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541E59"/>
    <w:multiLevelType w:val="hybridMultilevel"/>
    <w:tmpl w:val="55B8FDA2"/>
    <w:lvl w:ilvl="0" w:tplc="F5C0899E">
      <w:start w:val="1"/>
      <w:numFmt w:val="bullet"/>
      <w:lvlText w:val=""/>
      <w:lvlJc w:val="left"/>
      <w:pPr>
        <w:ind w:left="1069" w:hanging="360"/>
      </w:pPr>
      <w:rPr>
        <w:rFonts w:ascii="Symbol" w:hAnsi="Symbol"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9581739"/>
    <w:multiLevelType w:val="hybridMultilevel"/>
    <w:tmpl w:val="B4D26E5A"/>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D560B3"/>
    <w:multiLevelType w:val="hybridMultilevel"/>
    <w:tmpl w:val="3E468B14"/>
    <w:lvl w:ilvl="0" w:tplc="F7FAD8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206AC2"/>
    <w:multiLevelType w:val="hybridMultilevel"/>
    <w:tmpl w:val="C11006A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C18BE"/>
    <w:multiLevelType w:val="hybridMultilevel"/>
    <w:tmpl w:val="EB0E0788"/>
    <w:lvl w:ilvl="0" w:tplc="CC48A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97485C"/>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324068"/>
    <w:multiLevelType w:val="hybridMultilevel"/>
    <w:tmpl w:val="278EB64E"/>
    <w:lvl w:ilvl="0" w:tplc="2BB66F2E">
      <w:start w:val="1"/>
      <w:numFmt w:val="bullet"/>
      <w:lvlText w:val="-"/>
      <w:lvlJc w:val="left"/>
      <w:pPr>
        <w:ind w:left="672" w:hanging="360"/>
      </w:pPr>
      <w:rPr>
        <w:rFonts w:ascii="Courier New" w:hAnsi="Courier New"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2" w15:restartNumberingAfterBreak="0">
    <w:nsid w:val="12393DDF"/>
    <w:multiLevelType w:val="multilevel"/>
    <w:tmpl w:val="B868FE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84C3F9F"/>
    <w:multiLevelType w:val="hybridMultilevel"/>
    <w:tmpl w:val="D4845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CD2E6B"/>
    <w:multiLevelType w:val="hybridMultilevel"/>
    <w:tmpl w:val="A9D4DEDC"/>
    <w:lvl w:ilvl="0" w:tplc="78642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9F57609"/>
    <w:multiLevelType w:val="hybridMultilevel"/>
    <w:tmpl w:val="1E1C9F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AD62EF2"/>
    <w:multiLevelType w:val="multilevel"/>
    <w:tmpl w:val="15AEF15A"/>
    <w:name w:val="WW8Num24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1D9927C4"/>
    <w:multiLevelType w:val="hybridMultilevel"/>
    <w:tmpl w:val="FF18FE5C"/>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A85965"/>
    <w:multiLevelType w:val="hybridMultilevel"/>
    <w:tmpl w:val="9C063A3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F302217"/>
    <w:multiLevelType w:val="hybridMultilevel"/>
    <w:tmpl w:val="215ADF22"/>
    <w:lvl w:ilvl="0" w:tplc="AD728E90">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1476AA3"/>
    <w:multiLevelType w:val="hybridMultilevel"/>
    <w:tmpl w:val="6A7EDB8E"/>
    <w:lvl w:ilvl="0" w:tplc="F7FAD8BA">
      <w:start w:val="1"/>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E62470"/>
    <w:multiLevelType w:val="hybridMultilevel"/>
    <w:tmpl w:val="AE42ACA6"/>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6B673E"/>
    <w:multiLevelType w:val="hybridMultilevel"/>
    <w:tmpl w:val="21A03800"/>
    <w:lvl w:ilvl="0" w:tplc="BBD8D0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461334"/>
    <w:multiLevelType w:val="hybridMultilevel"/>
    <w:tmpl w:val="EBE430E6"/>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83C5140"/>
    <w:multiLevelType w:val="hybridMultilevel"/>
    <w:tmpl w:val="94F029E2"/>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637BA7"/>
    <w:multiLevelType w:val="hybridMultilevel"/>
    <w:tmpl w:val="1F06A07E"/>
    <w:lvl w:ilvl="0" w:tplc="E6C84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E507C28"/>
    <w:multiLevelType w:val="hybridMultilevel"/>
    <w:tmpl w:val="4E847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023385"/>
    <w:multiLevelType w:val="hybridMultilevel"/>
    <w:tmpl w:val="879A870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4848F8"/>
    <w:multiLevelType w:val="hybridMultilevel"/>
    <w:tmpl w:val="27846BA8"/>
    <w:lvl w:ilvl="0" w:tplc="87F898FC">
      <w:start w:val="1"/>
      <w:numFmt w:val="bullet"/>
      <w:lvlText w:val="–"/>
      <w:lvlJc w:val="left"/>
      <w:pPr>
        <w:ind w:left="1247" w:hanging="360"/>
      </w:pPr>
      <w:rPr>
        <w:rFonts w:ascii="Times New Roman" w:hAnsi="Times New Roman" w:cs="Times New Roman"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29" w15:restartNumberingAfterBreak="0">
    <w:nsid w:val="3CF83D1E"/>
    <w:multiLevelType w:val="multilevel"/>
    <w:tmpl w:val="15AEF15A"/>
    <w:name w:val="WW8Num24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3D2452A1"/>
    <w:multiLevelType w:val="hybridMultilevel"/>
    <w:tmpl w:val="5F4C68F8"/>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6031B7"/>
    <w:multiLevelType w:val="multilevel"/>
    <w:tmpl w:val="6C5C7990"/>
    <w:lvl w:ilvl="0">
      <w:numFmt w:val="bullet"/>
      <w:lvlText w:val=""/>
      <w:lvlJc w:val="left"/>
      <w:pPr>
        <w:ind w:left="1429" w:hanging="360"/>
      </w:pPr>
      <w:rPr>
        <w:rFonts w:ascii="Symbol" w:hAnsi="Symbol"/>
      </w:rPr>
    </w:lvl>
    <w:lvl w:ilvl="1">
      <w:start w:val="1"/>
      <w:numFmt w:val="decimal"/>
      <w:lvlText w:val="%2."/>
      <w:lvlJc w:val="left"/>
      <w:pPr>
        <w:ind w:left="1789" w:firstLine="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1B870EF"/>
    <w:multiLevelType w:val="hybridMultilevel"/>
    <w:tmpl w:val="9D204B2A"/>
    <w:lvl w:ilvl="0" w:tplc="0E1A78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2C842EA"/>
    <w:multiLevelType w:val="multilevel"/>
    <w:tmpl w:val="76A03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4232D09"/>
    <w:multiLevelType w:val="hybridMultilevel"/>
    <w:tmpl w:val="891E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01BEC"/>
    <w:multiLevelType w:val="hybridMultilevel"/>
    <w:tmpl w:val="DB9C8D1A"/>
    <w:lvl w:ilvl="0" w:tplc="BBD8D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ED5814"/>
    <w:multiLevelType w:val="hybridMultilevel"/>
    <w:tmpl w:val="701C45FC"/>
    <w:name w:val="WW8Num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A33D9C"/>
    <w:multiLevelType w:val="hybridMultilevel"/>
    <w:tmpl w:val="9CFE33A4"/>
    <w:lvl w:ilvl="0" w:tplc="D954F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815B47"/>
    <w:multiLevelType w:val="hybridMultilevel"/>
    <w:tmpl w:val="E1143898"/>
    <w:lvl w:ilvl="0" w:tplc="CC48A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0311BA2"/>
    <w:multiLevelType w:val="hybridMultilevel"/>
    <w:tmpl w:val="AA1459E8"/>
    <w:lvl w:ilvl="0" w:tplc="6D2A644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2D27A9E"/>
    <w:multiLevelType w:val="hybridMultilevel"/>
    <w:tmpl w:val="C1A6A574"/>
    <w:lvl w:ilvl="0" w:tplc="6AEA35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B8708C"/>
    <w:multiLevelType w:val="hybridMultilevel"/>
    <w:tmpl w:val="F0C09432"/>
    <w:lvl w:ilvl="0" w:tplc="FFFFFFFF">
      <w:start w:val="1"/>
      <w:numFmt w:val="bullet"/>
      <w:lvlText w:val="−"/>
      <w:lvlJc w:val="left"/>
      <w:pPr>
        <w:ind w:left="786" w:hanging="360"/>
      </w:pPr>
      <w:rPr>
        <w:rFonts w:ascii="Times New Roman" w:hAnsi="Times New Roman" w:cs="Times New Roman" w:hint="default"/>
      </w:rPr>
    </w:lvl>
    <w:lvl w:ilvl="1" w:tplc="FFFFFFFF">
      <w:start w:val="1"/>
      <w:numFmt w:val="bullet"/>
      <w:lvlText w:val="o"/>
      <w:lvlJc w:val="left"/>
      <w:pPr>
        <w:ind w:left="1015" w:hanging="360"/>
      </w:pPr>
      <w:rPr>
        <w:rFonts w:ascii="Courier New" w:hAnsi="Courier New" w:cs="Times New Roman" w:hint="default"/>
      </w:rPr>
    </w:lvl>
    <w:lvl w:ilvl="2" w:tplc="FFFFFFFF">
      <w:start w:val="1"/>
      <w:numFmt w:val="bullet"/>
      <w:lvlText w:val=""/>
      <w:lvlJc w:val="left"/>
      <w:pPr>
        <w:ind w:left="1735" w:hanging="360"/>
      </w:pPr>
      <w:rPr>
        <w:rFonts w:ascii="Wingdings" w:hAnsi="Wingdings" w:hint="default"/>
      </w:rPr>
    </w:lvl>
    <w:lvl w:ilvl="3" w:tplc="FFFFFFFF">
      <w:start w:val="1"/>
      <w:numFmt w:val="bullet"/>
      <w:lvlText w:val=""/>
      <w:lvlJc w:val="left"/>
      <w:pPr>
        <w:ind w:left="2455" w:hanging="360"/>
      </w:pPr>
      <w:rPr>
        <w:rFonts w:ascii="Symbol" w:hAnsi="Symbol" w:hint="default"/>
      </w:rPr>
    </w:lvl>
    <w:lvl w:ilvl="4" w:tplc="FFFFFFFF">
      <w:start w:val="1"/>
      <w:numFmt w:val="bullet"/>
      <w:lvlText w:val="o"/>
      <w:lvlJc w:val="left"/>
      <w:pPr>
        <w:ind w:left="3175" w:hanging="360"/>
      </w:pPr>
      <w:rPr>
        <w:rFonts w:ascii="Courier New" w:hAnsi="Courier New" w:cs="Times New Roman" w:hint="default"/>
      </w:rPr>
    </w:lvl>
    <w:lvl w:ilvl="5" w:tplc="FFFFFFFF">
      <w:start w:val="1"/>
      <w:numFmt w:val="bullet"/>
      <w:lvlText w:val=""/>
      <w:lvlJc w:val="left"/>
      <w:pPr>
        <w:ind w:left="3895" w:hanging="360"/>
      </w:pPr>
      <w:rPr>
        <w:rFonts w:ascii="Wingdings" w:hAnsi="Wingdings" w:hint="default"/>
      </w:rPr>
    </w:lvl>
    <w:lvl w:ilvl="6" w:tplc="FFFFFFFF">
      <w:start w:val="1"/>
      <w:numFmt w:val="bullet"/>
      <w:lvlText w:val=""/>
      <w:lvlJc w:val="left"/>
      <w:pPr>
        <w:ind w:left="4615" w:hanging="360"/>
      </w:pPr>
      <w:rPr>
        <w:rFonts w:ascii="Symbol" w:hAnsi="Symbol" w:hint="default"/>
      </w:rPr>
    </w:lvl>
    <w:lvl w:ilvl="7" w:tplc="FFFFFFFF">
      <w:start w:val="1"/>
      <w:numFmt w:val="bullet"/>
      <w:lvlText w:val="o"/>
      <w:lvlJc w:val="left"/>
      <w:pPr>
        <w:ind w:left="5335" w:hanging="360"/>
      </w:pPr>
      <w:rPr>
        <w:rFonts w:ascii="Courier New" w:hAnsi="Courier New" w:cs="Times New Roman" w:hint="default"/>
      </w:rPr>
    </w:lvl>
    <w:lvl w:ilvl="8" w:tplc="FFFFFFFF">
      <w:start w:val="1"/>
      <w:numFmt w:val="bullet"/>
      <w:lvlText w:val=""/>
      <w:lvlJc w:val="left"/>
      <w:pPr>
        <w:ind w:left="6055" w:hanging="360"/>
      </w:pPr>
      <w:rPr>
        <w:rFonts w:ascii="Wingdings" w:hAnsi="Wingdings" w:hint="default"/>
      </w:rPr>
    </w:lvl>
  </w:abstractNum>
  <w:abstractNum w:abstractNumId="42" w15:restartNumberingAfterBreak="0">
    <w:nsid w:val="53CF7D7D"/>
    <w:multiLevelType w:val="hybridMultilevel"/>
    <w:tmpl w:val="92DEB21A"/>
    <w:lvl w:ilvl="0" w:tplc="96A0E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4545824"/>
    <w:multiLevelType w:val="hybridMultilevel"/>
    <w:tmpl w:val="33605EC2"/>
    <w:lvl w:ilvl="0" w:tplc="74F40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F45B94"/>
    <w:multiLevelType w:val="hybridMultilevel"/>
    <w:tmpl w:val="F438CF3E"/>
    <w:lvl w:ilvl="0" w:tplc="FFFFFFFF">
      <w:start w:val="1"/>
      <w:numFmt w:val="bullet"/>
      <w:lvlText w:val=""/>
      <w:lvlJc w:val="left"/>
      <w:pPr>
        <w:ind w:left="1080" w:hanging="360"/>
      </w:pPr>
      <w:rPr>
        <w:rFonts w:ascii="Symbol" w:hAnsi="Symbol" w:hint="default"/>
        <w:b w:val="0"/>
        <w:sz w:val="24"/>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6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5" w15:restartNumberingAfterBreak="0">
    <w:nsid w:val="5B895A9F"/>
    <w:multiLevelType w:val="hybridMultilevel"/>
    <w:tmpl w:val="882CAA32"/>
    <w:lvl w:ilvl="0" w:tplc="74F40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BD53D52"/>
    <w:multiLevelType w:val="multilevel"/>
    <w:tmpl w:val="6C5C7990"/>
    <w:lvl w:ilvl="0">
      <w:numFmt w:val="bullet"/>
      <w:lvlText w:val=""/>
      <w:lvlJc w:val="left"/>
      <w:pPr>
        <w:ind w:left="1429" w:hanging="360"/>
      </w:pPr>
      <w:rPr>
        <w:rFonts w:ascii="Symbol" w:hAnsi="Symbol"/>
      </w:rPr>
    </w:lvl>
    <w:lvl w:ilvl="1">
      <w:start w:val="1"/>
      <w:numFmt w:val="decimal"/>
      <w:lvlText w:val="%2."/>
      <w:lvlJc w:val="left"/>
      <w:pPr>
        <w:ind w:left="1789" w:firstLine="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5D222AE8"/>
    <w:multiLevelType w:val="multilevel"/>
    <w:tmpl w:val="E68410A8"/>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17536F"/>
    <w:multiLevelType w:val="hybridMultilevel"/>
    <w:tmpl w:val="B6DA57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444AD0"/>
    <w:multiLevelType w:val="hybridMultilevel"/>
    <w:tmpl w:val="9EDCC88A"/>
    <w:lvl w:ilvl="0" w:tplc="CC48A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791321"/>
    <w:multiLevelType w:val="hybridMultilevel"/>
    <w:tmpl w:val="3B721614"/>
    <w:lvl w:ilvl="0" w:tplc="74F40E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1" w15:restartNumberingAfterBreak="0">
    <w:nsid w:val="63F038EC"/>
    <w:multiLevelType w:val="multilevel"/>
    <w:tmpl w:val="98F46B6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429" w:hanging="720"/>
      </w:pPr>
      <w:rPr>
        <w:rFonts w:hint="default"/>
        <w:sz w:val="22"/>
      </w:rPr>
    </w:lvl>
    <w:lvl w:ilvl="4">
      <w:start w:val="1"/>
      <w:numFmt w:val="decimal"/>
      <w:isLgl/>
      <w:lvlText w:val="%1.%2.%3.%4.%5."/>
      <w:lvlJc w:val="left"/>
      <w:pPr>
        <w:ind w:left="1789" w:hanging="1080"/>
      </w:pPr>
      <w:rPr>
        <w:rFonts w:hint="default"/>
        <w:sz w:val="22"/>
      </w:rPr>
    </w:lvl>
    <w:lvl w:ilvl="5">
      <w:start w:val="1"/>
      <w:numFmt w:val="decimal"/>
      <w:isLgl/>
      <w:lvlText w:val="%1.%2.%3.%4.%5.%6."/>
      <w:lvlJc w:val="left"/>
      <w:pPr>
        <w:ind w:left="1789" w:hanging="1080"/>
      </w:pPr>
      <w:rPr>
        <w:rFonts w:hint="default"/>
        <w:sz w:val="22"/>
      </w:rPr>
    </w:lvl>
    <w:lvl w:ilvl="6">
      <w:start w:val="1"/>
      <w:numFmt w:val="decimal"/>
      <w:isLgl/>
      <w:lvlText w:val="%1.%2.%3.%4.%5.%6.%7."/>
      <w:lvlJc w:val="left"/>
      <w:pPr>
        <w:ind w:left="2149" w:hanging="1440"/>
      </w:pPr>
      <w:rPr>
        <w:rFonts w:hint="default"/>
        <w:sz w:val="22"/>
      </w:rPr>
    </w:lvl>
    <w:lvl w:ilvl="7">
      <w:start w:val="1"/>
      <w:numFmt w:val="decimal"/>
      <w:isLgl/>
      <w:lvlText w:val="%1.%2.%3.%4.%5.%6.%7.%8."/>
      <w:lvlJc w:val="left"/>
      <w:pPr>
        <w:ind w:left="2149" w:hanging="1440"/>
      </w:pPr>
      <w:rPr>
        <w:rFonts w:hint="default"/>
        <w:sz w:val="22"/>
      </w:rPr>
    </w:lvl>
    <w:lvl w:ilvl="8">
      <w:start w:val="1"/>
      <w:numFmt w:val="decimal"/>
      <w:isLgl/>
      <w:lvlText w:val="%1.%2.%3.%4.%5.%6.%7.%8.%9."/>
      <w:lvlJc w:val="left"/>
      <w:pPr>
        <w:ind w:left="2509" w:hanging="1800"/>
      </w:pPr>
      <w:rPr>
        <w:rFonts w:hint="default"/>
        <w:sz w:val="22"/>
      </w:rPr>
    </w:lvl>
  </w:abstractNum>
  <w:abstractNum w:abstractNumId="52" w15:restartNumberingAfterBreak="0">
    <w:nsid w:val="652E5CA1"/>
    <w:multiLevelType w:val="hybridMultilevel"/>
    <w:tmpl w:val="482E8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D3213C"/>
    <w:multiLevelType w:val="hybridMultilevel"/>
    <w:tmpl w:val="DED2DB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12157F"/>
    <w:multiLevelType w:val="hybridMultilevel"/>
    <w:tmpl w:val="C98EE160"/>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AC26392"/>
    <w:multiLevelType w:val="multilevel"/>
    <w:tmpl w:val="15AEF15A"/>
    <w:name w:val="WW8Num242222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6" w15:restartNumberingAfterBreak="0">
    <w:nsid w:val="6F9874EB"/>
    <w:multiLevelType w:val="hybridMultilevel"/>
    <w:tmpl w:val="7A769B70"/>
    <w:lvl w:ilvl="0" w:tplc="0419000F">
      <w:start w:val="1"/>
      <w:numFmt w:val="decimal"/>
      <w:lvlText w:val="%1."/>
      <w:lvlJc w:val="left"/>
      <w:pPr>
        <w:ind w:left="1247" w:hanging="360"/>
      </w:p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abstractNum w:abstractNumId="57" w15:restartNumberingAfterBreak="0">
    <w:nsid w:val="740D67C2"/>
    <w:multiLevelType w:val="multilevel"/>
    <w:tmpl w:val="B014A214"/>
    <w:lvl w:ilvl="0">
      <w:start w:val="1"/>
      <w:numFmt w:val="decimal"/>
      <w:lvlText w:val="%1"/>
      <w:lvlJc w:val="left"/>
      <w:pPr>
        <w:ind w:left="420" w:hanging="420"/>
      </w:pPr>
      <w:rPr>
        <w:rFonts w:hint="default"/>
      </w:rPr>
    </w:lvl>
    <w:lvl w:ilvl="1">
      <w:start w:val="3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43021E8"/>
    <w:multiLevelType w:val="hybridMultilevel"/>
    <w:tmpl w:val="092ACEC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4727900"/>
    <w:multiLevelType w:val="hybridMultilevel"/>
    <w:tmpl w:val="9D5AFA08"/>
    <w:lvl w:ilvl="0" w:tplc="74F40E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8040FC2"/>
    <w:multiLevelType w:val="hybridMultilevel"/>
    <w:tmpl w:val="4C9A2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8C27F61"/>
    <w:multiLevelType w:val="multilevel"/>
    <w:tmpl w:val="15AEF15A"/>
    <w:name w:val="WW8Num242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i w:val="0"/>
        <w:sz w:val="24"/>
        <w:szCs w:val="24"/>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7AA969A8"/>
    <w:multiLevelType w:val="hybridMultilevel"/>
    <w:tmpl w:val="41085670"/>
    <w:lvl w:ilvl="0" w:tplc="313EA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F54647"/>
    <w:multiLevelType w:val="hybridMultilevel"/>
    <w:tmpl w:val="BDD060D0"/>
    <w:lvl w:ilvl="0" w:tplc="2BB66F2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DAB4B54"/>
    <w:multiLevelType w:val="multilevel"/>
    <w:tmpl w:val="38C8E358"/>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sz w:val="28"/>
        <w:szCs w:val="28"/>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26"/>
  </w:num>
  <w:num w:numId="3">
    <w:abstractNumId w:val="8"/>
  </w:num>
  <w:num w:numId="4">
    <w:abstractNumId w:val="20"/>
  </w:num>
  <w:num w:numId="5">
    <w:abstractNumId w:val="10"/>
  </w:num>
  <w:num w:numId="6">
    <w:abstractNumId w:val="46"/>
  </w:num>
  <w:num w:numId="7">
    <w:abstractNumId w:val="56"/>
  </w:num>
  <w:num w:numId="8">
    <w:abstractNumId w:val="28"/>
  </w:num>
  <w:num w:numId="9">
    <w:abstractNumId w:val="34"/>
  </w:num>
  <w:num w:numId="10">
    <w:abstractNumId w:val="30"/>
  </w:num>
  <w:num w:numId="11">
    <w:abstractNumId w:val="37"/>
  </w:num>
  <w:num w:numId="12">
    <w:abstractNumId w:val="13"/>
  </w:num>
  <w:num w:numId="13">
    <w:abstractNumId w:val="44"/>
  </w:num>
  <w:num w:numId="14">
    <w:abstractNumId w:val="35"/>
  </w:num>
  <w:num w:numId="15">
    <w:abstractNumId w:val="41"/>
  </w:num>
  <w:num w:numId="16">
    <w:abstractNumId w:val="22"/>
  </w:num>
  <w:num w:numId="17">
    <w:abstractNumId w:val="48"/>
  </w:num>
  <w:num w:numId="18">
    <w:abstractNumId w:val="51"/>
  </w:num>
  <w:num w:numId="19">
    <w:abstractNumId w:val="49"/>
  </w:num>
  <w:num w:numId="20">
    <w:abstractNumId w:val="53"/>
  </w:num>
  <w:num w:numId="21">
    <w:abstractNumId w:val="31"/>
  </w:num>
  <w:num w:numId="22">
    <w:abstractNumId w:val="12"/>
  </w:num>
  <w:num w:numId="23">
    <w:abstractNumId w:val="40"/>
  </w:num>
  <w:num w:numId="24">
    <w:abstractNumId w:val="32"/>
  </w:num>
  <w:num w:numId="25">
    <w:abstractNumId w:val="58"/>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2"/>
  </w:num>
  <w:num w:numId="29">
    <w:abstractNumId w:val="7"/>
  </w:num>
  <w:num w:numId="30">
    <w:abstractNumId w:val="19"/>
  </w:num>
  <w:num w:numId="31">
    <w:abstractNumId w:val="39"/>
  </w:num>
  <w:num w:numId="32">
    <w:abstractNumId w:val="38"/>
  </w:num>
  <w:num w:numId="33">
    <w:abstractNumId w:val="14"/>
  </w:num>
  <w:num w:numId="34">
    <w:abstractNumId w:val="25"/>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23"/>
  </w:num>
  <w:num w:numId="38">
    <w:abstractNumId w:val="63"/>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15"/>
  </w:num>
  <w:num w:numId="42">
    <w:abstractNumId w:val="33"/>
  </w:num>
  <w:num w:numId="43">
    <w:abstractNumId w:val="5"/>
  </w:num>
  <w:num w:numId="44">
    <w:abstractNumId w:val="43"/>
  </w:num>
  <w:num w:numId="45">
    <w:abstractNumId w:val="17"/>
  </w:num>
  <w:num w:numId="46">
    <w:abstractNumId w:val="27"/>
  </w:num>
  <w:num w:numId="47">
    <w:abstractNumId w:val="6"/>
  </w:num>
  <w:num w:numId="48">
    <w:abstractNumId w:val="59"/>
  </w:num>
  <w:num w:numId="49">
    <w:abstractNumId w:val="54"/>
  </w:num>
  <w:num w:numId="50">
    <w:abstractNumId w:val="21"/>
  </w:num>
  <w:num w:numId="51">
    <w:abstractNumId w:val="18"/>
  </w:num>
  <w:num w:numId="52">
    <w:abstractNumId w:val="50"/>
  </w:num>
  <w:num w:numId="53">
    <w:abstractNumId w:val="45"/>
  </w:num>
  <w:num w:numId="54">
    <w:abstractNumId w:val="57"/>
  </w:num>
  <w:num w:numId="55">
    <w:abstractNumId w:val="62"/>
  </w:num>
  <w:num w:numId="56">
    <w:abstractNumId w:val="4"/>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79"/>
    <w:rsid w:val="00001C18"/>
    <w:rsid w:val="00001ECC"/>
    <w:rsid w:val="000020EE"/>
    <w:rsid w:val="00002515"/>
    <w:rsid w:val="0000376E"/>
    <w:rsid w:val="00003C7C"/>
    <w:rsid w:val="00004924"/>
    <w:rsid w:val="00004C20"/>
    <w:rsid w:val="00005188"/>
    <w:rsid w:val="000065E4"/>
    <w:rsid w:val="00010B59"/>
    <w:rsid w:val="00011E78"/>
    <w:rsid w:val="00012564"/>
    <w:rsid w:val="000137D7"/>
    <w:rsid w:val="00015EBF"/>
    <w:rsid w:val="00017424"/>
    <w:rsid w:val="00017777"/>
    <w:rsid w:val="00021833"/>
    <w:rsid w:val="00023BD6"/>
    <w:rsid w:val="00025741"/>
    <w:rsid w:val="000258E2"/>
    <w:rsid w:val="00025F10"/>
    <w:rsid w:val="0002744A"/>
    <w:rsid w:val="00027A6E"/>
    <w:rsid w:val="00027E13"/>
    <w:rsid w:val="00030638"/>
    <w:rsid w:val="00030CB4"/>
    <w:rsid w:val="000315FF"/>
    <w:rsid w:val="00032E60"/>
    <w:rsid w:val="00035005"/>
    <w:rsid w:val="00035444"/>
    <w:rsid w:val="00041D58"/>
    <w:rsid w:val="00044DD4"/>
    <w:rsid w:val="000457F6"/>
    <w:rsid w:val="00047983"/>
    <w:rsid w:val="00052519"/>
    <w:rsid w:val="00053D77"/>
    <w:rsid w:val="00054B79"/>
    <w:rsid w:val="00055429"/>
    <w:rsid w:val="00055926"/>
    <w:rsid w:val="00056F9B"/>
    <w:rsid w:val="00060FD2"/>
    <w:rsid w:val="0006173F"/>
    <w:rsid w:val="000633A0"/>
    <w:rsid w:val="00063BAF"/>
    <w:rsid w:val="00074C62"/>
    <w:rsid w:val="00074D85"/>
    <w:rsid w:val="00074FE9"/>
    <w:rsid w:val="00075867"/>
    <w:rsid w:val="000759AF"/>
    <w:rsid w:val="00075B23"/>
    <w:rsid w:val="00077512"/>
    <w:rsid w:val="000776E9"/>
    <w:rsid w:val="00080565"/>
    <w:rsid w:val="000844B3"/>
    <w:rsid w:val="00085436"/>
    <w:rsid w:val="00085D5D"/>
    <w:rsid w:val="00086A19"/>
    <w:rsid w:val="00086D27"/>
    <w:rsid w:val="00086E11"/>
    <w:rsid w:val="00086E96"/>
    <w:rsid w:val="00086FDF"/>
    <w:rsid w:val="000879EF"/>
    <w:rsid w:val="000906DB"/>
    <w:rsid w:val="00090B32"/>
    <w:rsid w:val="00094BF7"/>
    <w:rsid w:val="000A088A"/>
    <w:rsid w:val="000A137F"/>
    <w:rsid w:val="000A1E15"/>
    <w:rsid w:val="000A2678"/>
    <w:rsid w:val="000A502C"/>
    <w:rsid w:val="000A6A13"/>
    <w:rsid w:val="000B071A"/>
    <w:rsid w:val="000B1B0A"/>
    <w:rsid w:val="000B43E6"/>
    <w:rsid w:val="000B4431"/>
    <w:rsid w:val="000B4771"/>
    <w:rsid w:val="000B79EB"/>
    <w:rsid w:val="000B7D84"/>
    <w:rsid w:val="000C0EEC"/>
    <w:rsid w:val="000C3AD0"/>
    <w:rsid w:val="000C7A19"/>
    <w:rsid w:val="000D1DDA"/>
    <w:rsid w:val="000D3395"/>
    <w:rsid w:val="000D40C6"/>
    <w:rsid w:val="000D58E3"/>
    <w:rsid w:val="000D7335"/>
    <w:rsid w:val="000D7BE9"/>
    <w:rsid w:val="000E1C8C"/>
    <w:rsid w:val="000E23CD"/>
    <w:rsid w:val="000E39C8"/>
    <w:rsid w:val="000E467A"/>
    <w:rsid w:val="000E5C53"/>
    <w:rsid w:val="000E693D"/>
    <w:rsid w:val="000F0AAD"/>
    <w:rsid w:val="000F1ED0"/>
    <w:rsid w:val="000F28D2"/>
    <w:rsid w:val="000F3EED"/>
    <w:rsid w:val="000F430A"/>
    <w:rsid w:val="000F54E8"/>
    <w:rsid w:val="000F670E"/>
    <w:rsid w:val="000F6B31"/>
    <w:rsid w:val="000F7DCD"/>
    <w:rsid w:val="001008A9"/>
    <w:rsid w:val="00102470"/>
    <w:rsid w:val="0010438E"/>
    <w:rsid w:val="0010503B"/>
    <w:rsid w:val="00105BA6"/>
    <w:rsid w:val="00106093"/>
    <w:rsid w:val="00106CA6"/>
    <w:rsid w:val="00111DD2"/>
    <w:rsid w:val="001149E9"/>
    <w:rsid w:val="001179F1"/>
    <w:rsid w:val="00117A0E"/>
    <w:rsid w:val="00117BBD"/>
    <w:rsid w:val="00120C4F"/>
    <w:rsid w:val="00121409"/>
    <w:rsid w:val="001238D0"/>
    <w:rsid w:val="0012512A"/>
    <w:rsid w:val="0012513B"/>
    <w:rsid w:val="00126832"/>
    <w:rsid w:val="00127F0C"/>
    <w:rsid w:val="00130480"/>
    <w:rsid w:val="00134335"/>
    <w:rsid w:val="00134B90"/>
    <w:rsid w:val="00136143"/>
    <w:rsid w:val="0013635F"/>
    <w:rsid w:val="00136907"/>
    <w:rsid w:val="00140B07"/>
    <w:rsid w:val="00142F0B"/>
    <w:rsid w:val="0014463D"/>
    <w:rsid w:val="00145C65"/>
    <w:rsid w:val="0014693C"/>
    <w:rsid w:val="00147985"/>
    <w:rsid w:val="00147D5F"/>
    <w:rsid w:val="00150765"/>
    <w:rsid w:val="001512E4"/>
    <w:rsid w:val="00152204"/>
    <w:rsid w:val="001566B1"/>
    <w:rsid w:val="00156FAF"/>
    <w:rsid w:val="001613C9"/>
    <w:rsid w:val="00161910"/>
    <w:rsid w:val="00162EC8"/>
    <w:rsid w:val="00163028"/>
    <w:rsid w:val="00163E11"/>
    <w:rsid w:val="00165BA2"/>
    <w:rsid w:val="00167564"/>
    <w:rsid w:val="00167ED4"/>
    <w:rsid w:val="00171444"/>
    <w:rsid w:val="00171454"/>
    <w:rsid w:val="00171626"/>
    <w:rsid w:val="00172E08"/>
    <w:rsid w:val="00174738"/>
    <w:rsid w:val="00174B3A"/>
    <w:rsid w:val="001751E8"/>
    <w:rsid w:val="00175396"/>
    <w:rsid w:val="00176547"/>
    <w:rsid w:val="0017680D"/>
    <w:rsid w:val="00180B2A"/>
    <w:rsid w:val="001825A3"/>
    <w:rsid w:val="001825EB"/>
    <w:rsid w:val="00182A39"/>
    <w:rsid w:val="00183BF2"/>
    <w:rsid w:val="00184797"/>
    <w:rsid w:val="00184BAE"/>
    <w:rsid w:val="001850BE"/>
    <w:rsid w:val="00185138"/>
    <w:rsid w:val="001851B8"/>
    <w:rsid w:val="001854BE"/>
    <w:rsid w:val="0018606D"/>
    <w:rsid w:val="001871E1"/>
    <w:rsid w:val="0019011C"/>
    <w:rsid w:val="001905A9"/>
    <w:rsid w:val="0019078B"/>
    <w:rsid w:val="00190A25"/>
    <w:rsid w:val="00192035"/>
    <w:rsid w:val="00192217"/>
    <w:rsid w:val="00193954"/>
    <w:rsid w:val="001942A5"/>
    <w:rsid w:val="00194E61"/>
    <w:rsid w:val="001973F5"/>
    <w:rsid w:val="001A18B4"/>
    <w:rsid w:val="001A4A04"/>
    <w:rsid w:val="001A5100"/>
    <w:rsid w:val="001A71D5"/>
    <w:rsid w:val="001A7547"/>
    <w:rsid w:val="001A790E"/>
    <w:rsid w:val="001B0037"/>
    <w:rsid w:val="001B3621"/>
    <w:rsid w:val="001B3688"/>
    <w:rsid w:val="001B5B79"/>
    <w:rsid w:val="001B753A"/>
    <w:rsid w:val="001C31C9"/>
    <w:rsid w:val="001C387E"/>
    <w:rsid w:val="001C4516"/>
    <w:rsid w:val="001C59D2"/>
    <w:rsid w:val="001C5C00"/>
    <w:rsid w:val="001C6C81"/>
    <w:rsid w:val="001D32C2"/>
    <w:rsid w:val="001D3561"/>
    <w:rsid w:val="001D4A02"/>
    <w:rsid w:val="001D5AC3"/>
    <w:rsid w:val="001E068E"/>
    <w:rsid w:val="001E20E5"/>
    <w:rsid w:val="001E252D"/>
    <w:rsid w:val="001E32C2"/>
    <w:rsid w:val="001E3A9D"/>
    <w:rsid w:val="001E458A"/>
    <w:rsid w:val="001E580C"/>
    <w:rsid w:val="001E5E27"/>
    <w:rsid w:val="001E615D"/>
    <w:rsid w:val="001E6341"/>
    <w:rsid w:val="001E67A6"/>
    <w:rsid w:val="001E67FD"/>
    <w:rsid w:val="001F0F63"/>
    <w:rsid w:val="001F15D0"/>
    <w:rsid w:val="001F16EC"/>
    <w:rsid w:val="001F3223"/>
    <w:rsid w:val="001F3DB5"/>
    <w:rsid w:val="001F3EFD"/>
    <w:rsid w:val="001F4992"/>
    <w:rsid w:val="001F63A1"/>
    <w:rsid w:val="00201209"/>
    <w:rsid w:val="002019EE"/>
    <w:rsid w:val="00202A08"/>
    <w:rsid w:val="0020469A"/>
    <w:rsid w:val="002056E8"/>
    <w:rsid w:val="002061E0"/>
    <w:rsid w:val="00206329"/>
    <w:rsid w:val="00207379"/>
    <w:rsid w:val="00211193"/>
    <w:rsid w:val="00211F08"/>
    <w:rsid w:val="00212AC3"/>
    <w:rsid w:val="002175B2"/>
    <w:rsid w:val="0022064B"/>
    <w:rsid w:val="00220B8A"/>
    <w:rsid w:val="00221873"/>
    <w:rsid w:val="00221C9A"/>
    <w:rsid w:val="00223DCA"/>
    <w:rsid w:val="0022406E"/>
    <w:rsid w:val="002242DD"/>
    <w:rsid w:val="00224903"/>
    <w:rsid w:val="00231044"/>
    <w:rsid w:val="002311C5"/>
    <w:rsid w:val="002318ED"/>
    <w:rsid w:val="00235DDE"/>
    <w:rsid w:val="002372FF"/>
    <w:rsid w:val="0024158B"/>
    <w:rsid w:val="00241FAC"/>
    <w:rsid w:val="00242D9C"/>
    <w:rsid w:val="00244BE0"/>
    <w:rsid w:val="00245C78"/>
    <w:rsid w:val="00250512"/>
    <w:rsid w:val="002505D3"/>
    <w:rsid w:val="0025125B"/>
    <w:rsid w:val="002512ED"/>
    <w:rsid w:val="00251508"/>
    <w:rsid w:val="0025243E"/>
    <w:rsid w:val="002530C2"/>
    <w:rsid w:val="00253FD9"/>
    <w:rsid w:val="002546F1"/>
    <w:rsid w:val="00254E17"/>
    <w:rsid w:val="00255277"/>
    <w:rsid w:val="00260919"/>
    <w:rsid w:val="00260B3C"/>
    <w:rsid w:val="00260FF6"/>
    <w:rsid w:val="002625D8"/>
    <w:rsid w:val="002626F3"/>
    <w:rsid w:val="00266071"/>
    <w:rsid w:val="00267BD2"/>
    <w:rsid w:val="00271CC6"/>
    <w:rsid w:val="00274DFD"/>
    <w:rsid w:val="00274F34"/>
    <w:rsid w:val="00275320"/>
    <w:rsid w:val="0027786E"/>
    <w:rsid w:val="00280AB4"/>
    <w:rsid w:val="00280DC1"/>
    <w:rsid w:val="002819A7"/>
    <w:rsid w:val="00281CE1"/>
    <w:rsid w:val="00284CEC"/>
    <w:rsid w:val="002855EF"/>
    <w:rsid w:val="00286E97"/>
    <w:rsid w:val="002906FC"/>
    <w:rsid w:val="00292708"/>
    <w:rsid w:val="00294E78"/>
    <w:rsid w:val="00295D46"/>
    <w:rsid w:val="0029641D"/>
    <w:rsid w:val="002A0FAF"/>
    <w:rsid w:val="002A23F0"/>
    <w:rsid w:val="002A278F"/>
    <w:rsid w:val="002A2910"/>
    <w:rsid w:val="002B0682"/>
    <w:rsid w:val="002B1855"/>
    <w:rsid w:val="002B2A1C"/>
    <w:rsid w:val="002B315C"/>
    <w:rsid w:val="002B529F"/>
    <w:rsid w:val="002B6C4D"/>
    <w:rsid w:val="002C032A"/>
    <w:rsid w:val="002C2D2C"/>
    <w:rsid w:val="002C2FC1"/>
    <w:rsid w:val="002C3977"/>
    <w:rsid w:val="002C7214"/>
    <w:rsid w:val="002C7605"/>
    <w:rsid w:val="002D1972"/>
    <w:rsid w:val="002D2EEE"/>
    <w:rsid w:val="002D3E6A"/>
    <w:rsid w:val="002D4A48"/>
    <w:rsid w:val="002D58F4"/>
    <w:rsid w:val="002D73E3"/>
    <w:rsid w:val="002E0D3C"/>
    <w:rsid w:val="002E11B2"/>
    <w:rsid w:val="002E1F89"/>
    <w:rsid w:val="002E31F3"/>
    <w:rsid w:val="002E3D70"/>
    <w:rsid w:val="002E7490"/>
    <w:rsid w:val="002E7C17"/>
    <w:rsid w:val="002F0807"/>
    <w:rsid w:val="002F2375"/>
    <w:rsid w:val="002F3A91"/>
    <w:rsid w:val="002F3FB2"/>
    <w:rsid w:val="002F7BCC"/>
    <w:rsid w:val="003005B6"/>
    <w:rsid w:val="003008A4"/>
    <w:rsid w:val="00304CD3"/>
    <w:rsid w:val="003113EB"/>
    <w:rsid w:val="00311D1A"/>
    <w:rsid w:val="00313C3F"/>
    <w:rsid w:val="003160D0"/>
    <w:rsid w:val="00317AA1"/>
    <w:rsid w:val="00317AD6"/>
    <w:rsid w:val="00320331"/>
    <w:rsid w:val="00323418"/>
    <w:rsid w:val="00324FD8"/>
    <w:rsid w:val="00325530"/>
    <w:rsid w:val="00330EFA"/>
    <w:rsid w:val="00331DC2"/>
    <w:rsid w:val="0033202B"/>
    <w:rsid w:val="003320C1"/>
    <w:rsid w:val="00332824"/>
    <w:rsid w:val="0033282D"/>
    <w:rsid w:val="003349F4"/>
    <w:rsid w:val="00334F18"/>
    <w:rsid w:val="00336312"/>
    <w:rsid w:val="00336344"/>
    <w:rsid w:val="00337026"/>
    <w:rsid w:val="003404D7"/>
    <w:rsid w:val="00340797"/>
    <w:rsid w:val="0034197D"/>
    <w:rsid w:val="00341DD5"/>
    <w:rsid w:val="00342F8C"/>
    <w:rsid w:val="00343B9D"/>
    <w:rsid w:val="00345D50"/>
    <w:rsid w:val="00347277"/>
    <w:rsid w:val="00347A00"/>
    <w:rsid w:val="00347E56"/>
    <w:rsid w:val="003509AD"/>
    <w:rsid w:val="00352B91"/>
    <w:rsid w:val="00352E81"/>
    <w:rsid w:val="0035306E"/>
    <w:rsid w:val="00353E18"/>
    <w:rsid w:val="00357837"/>
    <w:rsid w:val="0035792F"/>
    <w:rsid w:val="0036128D"/>
    <w:rsid w:val="00361292"/>
    <w:rsid w:val="00362509"/>
    <w:rsid w:val="00364D4D"/>
    <w:rsid w:val="00364FB8"/>
    <w:rsid w:val="0036693E"/>
    <w:rsid w:val="00367B84"/>
    <w:rsid w:val="00370976"/>
    <w:rsid w:val="003709CD"/>
    <w:rsid w:val="00370EF7"/>
    <w:rsid w:val="00370F9B"/>
    <w:rsid w:val="003729E4"/>
    <w:rsid w:val="003735DD"/>
    <w:rsid w:val="00376980"/>
    <w:rsid w:val="003770B3"/>
    <w:rsid w:val="00380310"/>
    <w:rsid w:val="0038167B"/>
    <w:rsid w:val="00382B0D"/>
    <w:rsid w:val="00384BD4"/>
    <w:rsid w:val="003856FD"/>
    <w:rsid w:val="00385ADC"/>
    <w:rsid w:val="00385D7F"/>
    <w:rsid w:val="003861E8"/>
    <w:rsid w:val="00386503"/>
    <w:rsid w:val="003867EC"/>
    <w:rsid w:val="00386B43"/>
    <w:rsid w:val="003871FD"/>
    <w:rsid w:val="0039041F"/>
    <w:rsid w:val="00392682"/>
    <w:rsid w:val="00393E1A"/>
    <w:rsid w:val="003955D3"/>
    <w:rsid w:val="00395AB7"/>
    <w:rsid w:val="00396AD8"/>
    <w:rsid w:val="00396E18"/>
    <w:rsid w:val="00396F21"/>
    <w:rsid w:val="0039780B"/>
    <w:rsid w:val="00397BCD"/>
    <w:rsid w:val="00397FDA"/>
    <w:rsid w:val="003A167F"/>
    <w:rsid w:val="003A2239"/>
    <w:rsid w:val="003A2482"/>
    <w:rsid w:val="003A49EF"/>
    <w:rsid w:val="003A51E9"/>
    <w:rsid w:val="003A7CFE"/>
    <w:rsid w:val="003B457F"/>
    <w:rsid w:val="003B5208"/>
    <w:rsid w:val="003B5FF8"/>
    <w:rsid w:val="003B6229"/>
    <w:rsid w:val="003C1157"/>
    <w:rsid w:val="003C40C1"/>
    <w:rsid w:val="003C4559"/>
    <w:rsid w:val="003C4DB4"/>
    <w:rsid w:val="003C7869"/>
    <w:rsid w:val="003D15A1"/>
    <w:rsid w:val="003D2D76"/>
    <w:rsid w:val="003D2EA0"/>
    <w:rsid w:val="003D4DF0"/>
    <w:rsid w:val="003D5BD4"/>
    <w:rsid w:val="003D5E41"/>
    <w:rsid w:val="003D6E25"/>
    <w:rsid w:val="003E4EAF"/>
    <w:rsid w:val="003E5B61"/>
    <w:rsid w:val="003E667C"/>
    <w:rsid w:val="003E71F7"/>
    <w:rsid w:val="003F100D"/>
    <w:rsid w:val="003F4C05"/>
    <w:rsid w:val="003F775A"/>
    <w:rsid w:val="003F7ABF"/>
    <w:rsid w:val="004010F0"/>
    <w:rsid w:val="00402871"/>
    <w:rsid w:val="004036A3"/>
    <w:rsid w:val="00404281"/>
    <w:rsid w:val="004047A0"/>
    <w:rsid w:val="00404E28"/>
    <w:rsid w:val="00405CFF"/>
    <w:rsid w:val="00406140"/>
    <w:rsid w:val="00407FC2"/>
    <w:rsid w:val="0041004D"/>
    <w:rsid w:val="00413D30"/>
    <w:rsid w:val="00417B49"/>
    <w:rsid w:val="00423A26"/>
    <w:rsid w:val="0042458D"/>
    <w:rsid w:val="00426726"/>
    <w:rsid w:val="004310F0"/>
    <w:rsid w:val="00431CE4"/>
    <w:rsid w:val="0043494F"/>
    <w:rsid w:val="00434E63"/>
    <w:rsid w:val="004357F4"/>
    <w:rsid w:val="00435DDA"/>
    <w:rsid w:val="00437656"/>
    <w:rsid w:val="00445210"/>
    <w:rsid w:val="0044650D"/>
    <w:rsid w:val="00447C7D"/>
    <w:rsid w:val="004508F4"/>
    <w:rsid w:val="00450B43"/>
    <w:rsid w:val="00451C9A"/>
    <w:rsid w:val="004528AE"/>
    <w:rsid w:val="00454349"/>
    <w:rsid w:val="00455620"/>
    <w:rsid w:val="00455B75"/>
    <w:rsid w:val="004577ED"/>
    <w:rsid w:val="004625CC"/>
    <w:rsid w:val="00463148"/>
    <w:rsid w:val="00464A06"/>
    <w:rsid w:val="00466170"/>
    <w:rsid w:val="00466189"/>
    <w:rsid w:val="00466291"/>
    <w:rsid w:val="00466AB2"/>
    <w:rsid w:val="004675EC"/>
    <w:rsid w:val="004706BF"/>
    <w:rsid w:val="00471645"/>
    <w:rsid w:val="00472000"/>
    <w:rsid w:val="004764A5"/>
    <w:rsid w:val="00480E35"/>
    <w:rsid w:val="00484E0A"/>
    <w:rsid w:val="004855A7"/>
    <w:rsid w:val="004875CF"/>
    <w:rsid w:val="004904F2"/>
    <w:rsid w:val="00491671"/>
    <w:rsid w:val="00491AA2"/>
    <w:rsid w:val="00492330"/>
    <w:rsid w:val="00492713"/>
    <w:rsid w:val="004957CC"/>
    <w:rsid w:val="00495CC2"/>
    <w:rsid w:val="004A0217"/>
    <w:rsid w:val="004A2C22"/>
    <w:rsid w:val="004A44F0"/>
    <w:rsid w:val="004A5BF8"/>
    <w:rsid w:val="004A64CC"/>
    <w:rsid w:val="004B0F55"/>
    <w:rsid w:val="004B28B4"/>
    <w:rsid w:val="004B4F0E"/>
    <w:rsid w:val="004C2246"/>
    <w:rsid w:val="004C2733"/>
    <w:rsid w:val="004C3C16"/>
    <w:rsid w:val="004C59CE"/>
    <w:rsid w:val="004C68EA"/>
    <w:rsid w:val="004C7C89"/>
    <w:rsid w:val="004D0A07"/>
    <w:rsid w:val="004D0CA1"/>
    <w:rsid w:val="004D0D8E"/>
    <w:rsid w:val="004D13F1"/>
    <w:rsid w:val="004D3E3E"/>
    <w:rsid w:val="004D5933"/>
    <w:rsid w:val="004D5C48"/>
    <w:rsid w:val="004E0E3E"/>
    <w:rsid w:val="004E2416"/>
    <w:rsid w:val="004E2957"/>
    <w:rsid w:val="004E3BC7"/>
    <w:rsid w:val="004E415B"/>
    <w:rsid w:val="004E42B4"/>
    <w:rsid w:val="004E5247"/>
    <w:rsid w:val="004E6204"/>
    <w:rsid w:val="004E6E86"/>
    <w:rsid w:val="004E78FA"/>
    <w:rsid w:val="004F4DB7"/>
    <w:rsid w:val="004F5E19"/>
    <w:rsid w:val="004F6760"/>
    <w:rsid w:val="00500A4B"/>
    <w:rsid w:val="005029B6"/>
    <w:rsid w:val="00502BA5"/>
    <w:rsid w:val="0050487E"/>
    <w:rsid w:val="005061C4"/>
    <w:rsid w:val="0050683E"/>
    <w:rsid w:val="00510D37"/>
    <w:rsid w:val="00511247"/>
    <w:rsid w:val="00511613"/>
    <w:rsid w:val="00511DE2"/>
    <w:rsid w:val="00512283"/>
    <w:rsid w:val="005175E7"/>
    <w:rsid w:val="00520B9C"/>
    <w:rsid w:val="005217F5"/>
    <w:rsid w:val="00521E79"/>
    <w:rsid w:val="00522616"/>
    <w:rsid w:val="005229A7"/>
    <w:rsid w:val="00523024"/>
    <w:rsid w:val="005239AD"/>
    <w:rsid w:val="00526ADE"/>
    <w:rsid w:val="00526C3B"/>
    <w:rsid w:val="00526E47"/>
    <w:rsid w:val="00527832"/>
    <w:rsid w:val="0053113A"/>
    <w:rsid w:val="00533E82"/>
    <w:rsid w:val="00534DB2"/>
    <w:rsid w:val="00535988"/>
    <w:rsid w:val="00535C4E"/>
    <w:rsid w:val="005361F9"/>
    <w:rsid w:val="00536EBF"/>
    <w:rsid w:val="005379A3"/>
    <w:rsid w:val="00537B07"/>
    <w:rsid w:val="0054038F"/>
    <w:rsid w:val="00540FFF"/>
    <w:rsid w:val="005423E6"/>
    <w:rsid w:val="005430AE"/>
    <w:rsid w:val="00543E0B"/>
    <w:rsid w:val="0054680F"/>
    <w:rsid w:val="00546FC5"/>
    <w:rsid w:val="005520D0"/>
    <w:rsid w:val="00552280"/>
    <w:rsid w:val="00553C7C"/>
    <w:rsid w:val="00555111"/>
    <w:rsid w:val="00556A9F"/>
    <w:rsid w:val="00557181"/>
    <w:rsid w:val="0056037A"/>
    <w:rsid w:val="005609BB"/>
    <w:rsid w:val="00560B80"/>
    <w:rsid w:val="005625B1"/>
    <w:rsid w:val="005628B2"/>
    <w:rsid w:val="00562B9D"/>
    <w:rsid w:val="00565EA9"/>
    <w:rsid w:val="00567789"/>
    <w:rsid w:val="005678D2"/>
    <w:rsid w:val="005703F1"/>
    <w:rsid w:val="005706F3"/>
    <w:rsid w:val="0057162A"/>
    <w:rsid w:val="00574AA9"/>
    <w:rsid w:val="00575A3E"/>
    <w:rsid w:val="00576AA6"/>
    <w:rsid w:val="005774D0"/>
    <w:rsid w:val="00580128"/>
    <w:rsid w:val="00582229"/>
    <w:rsid w:val="00583B54"/>
    <w:rsid w:val="00584694"/>
    <w:rsid w:val="0058554E"/>
    <w:rsid w:val="00586374"/>
    <w:rsid w:val="00586537"/>
    <w:rsid w:val="00587811"/>
    <w:rsid w:val="005904CB"/>
    <w:rsid w:val="005913F3"/>
    <w:rsid w:val="005916E0"/>
    <w:rsid w:val="00593C32"/>
    <w:rsid w:val="005A0223"/>
    <w:rsid w:val="005A2455"/>
    <w:rsid w:val="005A3BB7"/>
    <w:rsid w:val="005A41F9"/>
    <w:rsid w:val="005A478B"/>
    <w:rsid w:val="005A47B7"/>
    <w:rsid w:val="005A54FD"/>
    <w:rsid w:val="005A563E"/>
    <w:rsid w:val="005A78EB"/>
    <w:rsid w:val="005B136F"/>
    <w:rsid w:val="005B283B"/>
    <w:rsid w:val="005B3ABB"/>
    <w:rsid w:val="005B4385"/>
    <w:rsid w:val="005B464A"/>
    <w:rsid w:val="005B684E"/>
    <w:rsid w:val="005C2CB8"/>
    <w:rsid w:val="005C3F82"/>
    <w:rsid w:val="005C4137"/>
    <w:rsid w:val="005C6A13"/>
    <w:rsid w:val="005C7EA8"/>
    <w:rsid w:val="005D135B"/>
    <w:rsid w:val="005D238C"/>
    <w:rsid w:val="005D69C0"/>
    <w:rsid w:val="005D7960"/>
    <w:rsid w:val="005E0F69"/>
    <w:rsid w:val="005E2575"/>
    <w:rsid w:val="005E2FB8"/>
    <w:rsid w:val="005E309F"/>
    <w:rsid w:val="005E6191"/>
    <w:rsid w:val="005E641E"/>
    <w:rsid w:val="005E68F0"/>
    <w:rsid w:val="005F14D7"/>
    <w:rsid w:val="005F389C"/>
    <w:rsid w:val="005F56FA"/>
    <w:rsid w:val="005F5D1E"/>
    <w:rsid w:val="005F7663"/>
    <w:rsid w:val="00601B55"/>
    <w:rsid w:val="00603A8E"/>
    <w:rsid w:val="00603EEF"/>
    <w:rsid w:val="00604A3D"/>
    <w:rsid w:val="00605010"/>
    <w:rsid w:val="00605D61"/>
    <w:rsid w:val="00606415"/>
    <w:rsid w:val="00606561"/>
    <w:rsid w:val="006066FF"/>
    <w:rsid w:val="006075E1"/>
    <w:rsid w:val="00610DF7"/>
    <w:rsid w:val="00610F39"/>
    <w:rsid w:val="00611681"/>
    <w:rsid w:val="00612C9A"/>
    <w:rsid w:val="0061321D"/>
    <w:rsid w:val="006134F1"/>
    <w:rsid w:val="006157A9"/>
    <w:rsid w:val="00620949"/>
    <w:rsid w:val="00620C35"/>
    <w:rsid w:val="00620C8E"/>
    <w:rsid w:val="006229EC"/>
    <w:rsid w:val="00624016"/>
    <w:rsid w:val="00624BDF"/>
    <w:rsid w:val="00625410"/>
    <w:rsid w:val="0063157C"/>
    <w:rsid w:val="00632460"/>
    <w:rsid w:val="00636A15"/>
    <w:rsid w:val="00641F68"/>
    <w:rsid w:val="006428EA"/>
    <w:rsid w:val="0064299F"/>
    <w:rsid w:val="00642AC1"/>
    <w:rsid w:val="00642C44"/>
    <w:rsid w:val="00644F40"/>
    <w:rsid w:val="00647AB2"/>
    <w:rsid w:val="00650FE0"/>
    <w:rsid w:val="00651FB8"/>
    <w:rsid w:val="00655190"/>
    <w:rsid w:val="0065537E"/>
    <w:rsid w:val="0065746B"/>
    <w:rsid w:val="00662409"/>
    <w:rsid w:val="00664500"/>
    <w:rsid w:val="00664583"/>
    <w:rsid w:val="00665E59"/>
    <w:rsid w:val="0066601A"/>
    <w:rsid w:val="00672AEE"/>
    <w:rsid w:val="0067375E"/>
    <w:rsid w:val="00674C84"/>
    <w:rsid w:val="00676880"/>
    <w:rsid w:val="006778F6"/>
    <w:rsid w:val="00680B05"/>
    <w:rsid w:val="00681A0A"/>
    <w:rsid w:val="006823C1"/>
    <w:rsid w:val="00682EBC"/>
    <w:rsid w:val="006837FA"/>
    <w:rsid w:val="00683CFB"/>
    <w:rsid w:val="0068476F"/>
    <w:rsid w:val="006847D6"/>
    <w:rsid w:val="00685758"/>
    <w:rsid w:val="00686A22"/>
    <w:rsid w:val="00695E07"/>
    <w:rsid w:val="006972C5"/>
    <w:rsid w:val="006973CE"/>
    <w:rsid w:val="006A0D6D"/>
    <w:rsid w:val="006A154D"/>
    <w:rsid w:val="006A1E0B"/>
    <w:rsid w:val="006A3591"/>
    <w:rsid w:val="006A3745"/>
    <w:rsid w:val="006A56F6"/>
    <w:rsid w:val="006A5866"/>
    <w:rsid w:val="006A598F"/>
    <w:rsid w:val="006A5B21"/>
    <w:rsid w:val="006A6F18"/>
    <w:rsid w:val="006B0F76"/>
    <w:rsid w:val="006B1052"/>
    <w:rsid w:val="006B16FC"/>
    <w:rsid w:val="006B489C"/>
    <w:rsid w:val="006B6560"/>
    <w:rsid w:val="006B6AE8"/>
    <w:rsid w:val="006C0782"/>
    <w:rsid w:val="006C1185"/>
    <w:rsid w:val="006C2E78"/>
    <w:rsid w:val="006C7577"/>
    <w:rsid w:val="006C7CB8"/>
    <w:rsid w:val="006C7FDD"/>
    <w:rsid w:val="006D07C4"/>
    <w:rsid w:val="006D3B5A"/>
    <w:rsid w:val="006D5F4A"/>
    <w:rsid w:val="006D6E86"/>
    <w:rsid w:val="006D7CAF"/>
    <w:rsid w:val="006E05FC"/>
    <w:rsid w:val="006E0608"/>
    <w:rsid w:val="006E7A5E"/>
    <w:rsid w:val="006F09E8"/>
    <w:rsid w:val="006F11E5"/>
    <w:rsid w:val="006F13AA"/>
    <w:rsid w:val="006F1859"/>
    <w:rsid w:val="006F2672"/>
    <w:rsid w:val="006F5E07"/>
    <w:rsid w:val="007049CF"/>
    <w:rsid w:val="00704B0F"/>
    <w:rsid w:val="0070510D"/>
    <w:rsid w:val="00706F5B"/>
    <w:rsid w:val="00707FC6"/>
    <w:rsid w:val="00710165"/>
    <w:rsid w:val="007110FE"/>
    <w:rsid w:val="007133ED"/>
    <w:rsid w:val="0071450F"/>
    <w:rsid w:val="007147E9"/>
    <w:rsid w:val="00714DC6"/>
    <w:rsid w:val="00714E70"/>
    <w:rsid w:val="00715679"/>
    <w:rsid w:val="007162AF"/>
    <w:rsid w:val="00720D70"/>
    <w:rsid w:val="00722D01"/>
    <w:rsid w:val="007246C8"/>
    <w:rsid w:val="0072560A"/>
    <w:rsid w:val="0072607B"/>
    <w:rsid w:val="00727F2D"/>
    <w:rsid w:val="007357F1"/>
    <w:rsid w:val="00736A87"/>
    <w:rsid w:val="00737579"/>
    <w:rsid w:val="00741002"/>
    <w:rsid w:val="007443DE"/>
    <w:rsid w:val="00745372"/>
    <w:rsid w:val="00745759"/>
    <w:rsid w:val="0074619A"/>
    <w:rsid w:val="007464D6"/>
    <w:rsid w:val="00746B4C"/>
    <w:rsid w:val="0075128C"/>
    <w:rsid w:val="007525E7"/>
    <w:rsid w:val="00752C22"/>
    <w:rsid w:val="00754002"/>
    <w:rsid w:val="007547D7"/>
    <w:rsid w:val="0075587B"/>
    <w:rsid w:val="007571E3"/>
    <w:rsid w:val="00757BBC"/>
    <w:rsid w:val="007627E5"/>
    <w:rsid w:val="00764ED4"/>
    <w:rsid w:val="00767C1F"/>
    <w:rsid w:val="00767F25"/>
    <w:rsid w:val="00770290"/>
    <w:rsid w:val="007708BC"/>
    <w:rsid w:val="00773184"/>
    <w:rsid w:val="0077611A"/>
    <w:rsid w:val="00776ED1"/>
    <w:rsid w:val="00777CB1"/>
    <w:rsid w:val="00777FAF"/>
    <w:rsid w:val="0078021F"/>
    <w:rsid w:val="00781A01"/>
    <w:rsid w:val="00783A41"/>
    <w:rsid w:val="007857A6"/>
    <w:rsid w:val="00786534"/>
    <w:rsid w:val="007869A5"/>
    <w:rsid w:val="00786F53"/>
    <w:rsid w:val="0079011F"/>
    <w:rsid w:val="00790A1A"/>
    <w:rsid w:val="0079447D"/>
    <w:rsid w:val="00795310"/>
    <w:rsid w:val="00795506"/>
    <w:rsid w:val="0079611D"/>
    <w:rsid w:val="00797114"/>
    <w:rsid w:val="007A03DC"/>
    <w:rsid w:val="007A1501"/>
    <w:rsid w:val="007A24F8"/>
    <w:rsid w:val="007A2725"/>
    <w:rsid w:val="007A4C8E"/>
    <w:rsid w:val="007A7350"/>
    <w:rsid w:val="007B0ECB"/>
    <w:rsid w:val="007B1079"/>
    <w:rsid w:val="007B223F"/>
    <w:rsid w:val="007B2B83"/>
    <w:rsid w:val="007B463B"/>
    <w:rsid w:val="007B60E6"/>
    <w:rsid w:val="007B63A9"/>
    <w:rsid w:val="007C07C2"/>
    <w:rsid w:val="007C07DD"/>
    <w:rsid w:val="007C1892"/>
    <w:rsid w:val="007C63C7"/>
    <w:rsid w:val="007D375E"/>
    <w:rsid w:val="007D4104"/>
    <w:rsid w:val="007D55AF"/>
    <w:rsid w:val="007D5D5C"/>
    <w:rsid w:val="007D7585"/>
    <w:rsid w:val="007E3816"/>
    <w:rsid w:val="007E40EE"/>
    <w:rsid w:val="007E6142"/>
    <w:rsid w:val="007E6F11"/>
    <w:rsid w:val="007F15C9"/>
    <w:rsid w:val="007F2984"/>
    <w:rsid w:val="007F340E"/>
    <w:rsid w:val="007F490A"/>
    <w:rsid w:val="007F4B3C"/>
    <w:rsid w:val="007F66ED"/>
    <w:rsid w:val="007F7D48"/>
    <w:rsid w:val="008002A2"/>
    <w:rsid w:val="00800478"/>
    <w:rsid w:val="00800E57"/>
    <w:rsid w:val="008068B9"/>
    <w:rsid w:val="00807162"/>
    <w:rsid w:val="00810902"/>
    <w:rsid w:val="00810ACF"/>
    <w:rsid w:val="00811C80"/>
    <w:rsid w:val="00816680"/>
    <w:rsid w:val="00817F65"/>
    <w:rsid w:val="008230DD"/>
    <w:rsid w:val="0082326C"/>
    <w:rsid w:val="00823F46"/>
    <w:rsid w:val="0082408F"/>
    <w:rsid w:val="00825D31"/>
    <w:rsid w:val="00826917"/>
    <w:rsid w:val="00826C16"/>
    <w:rsid w:val="00827F5B"/>
    <w:rsid w:val="008309D3"/>
    <w:rsid w:val="00830C1C"/>
    <w:rsid w:val="00830EBD"/>
    <w:rsid w:val="00831794"/>
    <w:rsid w:val="008319AE"/>
    <w:rsid w:val="00832494"/>
    <w:rsid w:val="008345B5"/>
    <w:rsid w:val="00836804"/>
    <w:rsid w:val="0083739C"/>
    <w:rsid w:val="00837439"/>
    <w:rsid w:val="0084029D"/>
    <w:rsid w:val="00844C62"/>
    <w:rsid w:val="00844D1F"/>
    <w:rsid w:val="008459C3"/>
    <w:rsid w:val="00845E96"/>
    <w:rsid w:val="00846794"/>
    <w:rsid w:val="0084740D"/>
    <w:rsid w:val="00853C73"/>
    <w:rsid w:val="00854663"/>
    <w:rsid w:val="00855951"/>
    <w:rsid w:val="0085727B"/>
    <w:rsid w:val="0086179D"/>
    <w:rsid w:val="00862244"/>
    <w:rsid w:val="008637EF"/>
    <w:rsid w:val="008649E7"/>
    <w:rsid w:val="008672DB"/>
    <w:rsid w:val="00871044"/>
    <w:rsid w:val="0087594A"/>
    <w:rsid w:val="00875B55"/>
    <w:rsid w:val="0087683C"/>
    <w:rsid w:val="008777AB"/>
    <w:rsid w:val="00877FCE"/>
    <w:rsid w:val="008818FC"/>
    <w:rsid w:val="00882E93"/>
    <w:rsid w:val="008835A8"/>
    <w:rsid w:val="00884C12"/>
    <w:rsid w:val="00885335"/>
    <w:rsid w:val="00885B71"/>
    <w:rsid w:val="008865D7"/>
    <w:rsid w:val="00887BEF"/>
    <w:rsid w:val="00892147"/>
    <w:rsid w:val="008922CD"/>
    <w:rsid w:val="00892BAC"/>
    <w:rsid w:val="00892F10"/>
    <w:rsid w:val="008936FF"/>
    <w:rsid w:val="008964C9"/>
    <w:rsid w:val="008A0CDD"/>
    <w:rsid w:val="008A1AED"/>
    <w:rsid w:val="008A2B62"/>
    <w:rsid w:val="008A2DE2"/>
    <w:rsid w:val="008A2FA0"/>
    <w:rsid w:val="008A4A8E"/>
    <w:rsid w:val="008A55E0"/>
    <w:rsid w:val="008A5DE9"/>
    <w:rsid w:val="008A62A1"/>
    <w:rsid w:val="008A634D"/>
    <w:rsid w:val="008A641A"/>
    <w:rsid w:val="008A6D13"/>
    <w:rsid w:val="008A7E46"/>
    <w:rsid w:val="008A7F64"/>
    <w:rsid w:val="008B298D"/>
    <w:rsid w:val="008B3CD3"/>
    <w:rsid w:val="008B4532"/>
    <w:rsid w:val="008B7929"/>
    <w:rsid w:val="008B7FB4"/>
    <w:rsid w:val="008C2451"/>
    <w:rsid w:val="008C3039"/>
    <w:rsid w:val="008C3549"/>
    <w:rsid w:val="008C4C8E"/>
    <w:rsid w:val="008C6E50"/>
    <w:rsid w:val="008D0832"/>
    <w:rsid w:val="008D12AF"/>
    <w:rsid w:val="008D2A14"/>
    <w:rsid w:val="008D4B3A"/>
    <w:rsid w:val="008D5359"/>
    <w:rsid w:val="008D597D"/>
    <w:rsid w:val="008D5AEB"/>
    <w:rsid w:val="008E377F"/>
    <w:rsid w:val="008E4BE5"/>
    <w:rsid w:val="008E77FE"/>
    <w:rsid w:val="008F1087"/>
    <w:rsid w:val="008F14B7"/>
    <w:rsid w:val="008F177A"/>
    <w:rsid w:val="008F24CB"/>
    <w:rsid w:val="00905EA2"/>
    <w:rsid w:val="00906C71"/>
    <w:rsid w:val="00907B5A"/>
    <w:rsid w:val="00910816"/>
    <w:rsid w:val="009113E4"/>
    <w:rsid w:val="00911B7D"/>
    <w:rsid w:val="00912C90"/>
    <w:rsid w:val="009153B8"/>
    <w:rsid w:val="00916582"/>
    <w:rsid w:val="00916CC0"/>
    <w:rsid w:val="00917A11"/>
    <w:rsid w:val="00917A5A"/>
    <w:rsid w:val="00925052"/>
    <w:rsid w:val="00925F46"/>
    <w:rsid w:val="00927277"/>
    <w:rsid w:val="0093077E"/>
    <w:rsid w:val="00930F95"/>
    <w:rsid w:val="009324C5"/>
    <w:rsid w:val="00932CCB"/>
    <w:rsid w:val="0093335E"/>
    <w:rsid w:val="00934D5F"/>
    <w:rsid w:val="009353E2"/>
    <w:rsid w:val="00935CBD"/>
    <w:rsid w:val="00941733"/>
    <w:rsid w:val="00942AE0"/>
    <w:rsid w:val="00942F04"/>
    <w:rsid w:val="00943500"/>
    <w:rsid w:val="00943F7C"/>
    <w:rsid w:val="00944190"/>
    <w:rsid w:val="009457B7"/>
    <w:rsid w:val="00945F94"/>
    <w:rsid w:val="0094691B"/>
    <w:rsid w:val="00946D22"/>
    <w:rsid w:val="0095092D"/>
    <w:rsid w:val="009509A0"/>
    <w:rsid w:val="0095160F"/>
    <w:rsid w:val="009519F4"/>
    <w:rsid w:val="00951AFC"/>
    <w:rsid w:val="00952C9E"/>
    <w:rsid w:val="00953BAE"/>
    <w:rsid w:val="00954BC2"/>
    <w:rsid w:val="00955490"/>
    <w:rsid w:val="00960D9A"/>
    <w:rsid w:val="009618EB"/>
    <w:rsid w:val="009638EA"/>
    <w:rsid w:val="00966BB9"/>
    <w:rsid w:val="00967287"/>
    <w:rsid w:val="00970830"/>
    <w:rsid w:val="00970D14"/>
    <w:rsid w:val="009763EA"/>
    <w:rsid w:val="00976E36"/>
    <w:rsid w:val="00976FB1"/>
    <w:rsid w:val="00980A57"/>
    <w:rsid w:val="00980DEE"/>
    <w:rsid w:val="00981F05"/>
    <w:rsid w:val="00982CD6"/>
    <w:rsid w:val="00990EB4"/>
    <w:rsid w:val="00991C06"/>
    <w:rsid w:val="00993967"/>
    <w:rsid w:val="0099400B"/>
    <w:rsid w:val="009945A4"/>
    <w:rsid w:val="009954E1"/>
    <w:rsid w:val="00995695"/>
    <w:rsid w:val="00995AF4"/>
    <w:rsid w:val="009A0F02"/>
    <w:rsid w:val="009A1C4E"/>
    <w:rsid w:val="009A1CC4"/>
    <w:rsid w:val="009A56C1"/>
    <w:rsid w:val="009A656D"/>
    <w:rsid w:val="009A78A2"/>
    <w:rsid w:val="009B1438"/>
    <w:rsid w:val="009B16E7"/>
    <w:rsid w:val="009B1A9F"/>
    <w:rsid w:val="009B298E"/>
    <w:rsid w:val="009B39D6"/>
    <w:rsid w:val="009B3B8C"/>
    <w:rsid w:val="009B597D"/>
    <w:rsid w:val="009B5CDF"/>
    <w:rsid w:val="009B6629"/>
    <w:rsid w:val="009B78FA"/>
    <w:rsid w:val="009C1845"/>
    <w:rsid w:val="009C197A"/>
    <w:rsid w:val="009C25A0"/>
    <w:rsid w:val="009C594F"/>
    <w:rsid w:val="009D189C"/>
    <w:rsid w:val="009D3DF0"/>
    <w:rsid w:val="009D45A5"/>
    <w:rsid w:val="009D4A17"/>
    <w:rsid w:val="009D4BB4"/>
    <w:rsid w:val="009D5F02"/>
    <w:rsid w:val="009D5F7D"/>
    <w:rsid w:val="009D625C"/>
    <w:rsid w:val="009D649A"/>
    <w:rsid w:val="009D750C"/>
    <w:rsid w:val="009D7BD5"/>
    <w:rsid w:val="009E126C"/>
    <w:rsid w:val="009E20D9"/>
    <w:rsid w:val="009E29F1"/>
    <w:rsid w:val="009E49F3"/>
    <w:rsid w:val="009F0A91"/>
    <w:rsid w:val="009F2AA6"/>
    <w:rsid w:val="009F2FA5"/>
    <w:rsid w:val="009F39F3"/>
    <w:rsid w:val="009F474F"/>
    <w:rsid w:val="009F5673"/>
    <w:rsid w:val="009F5F17"/>
    <w:rsid w:val="009F60F4"/>
    <w:rsid w:val="009F6AC6"/>
    <w:rsid w:val="00A01C00"/>
    <w:rsid w:val="00A0230E"/>
    <w:rsid w:val="00A10409"/>
    <w:rsid w:val="00A119ED"/>
    <w:rsid w:val="00A13FB9"/>
    <w:rsid w:val="00A15D8A"/>
    <w:rsid w:val="00A20CC1"/>
    <w:rsid w:val="00A22170"/>
    <w:rsid w:val="00A2496A"/>
    <w:rsid w:val="00A24B87"/>
    <w:rsid w:val="00A252E2"/>
    <w:rsid w:val="00A3079C"/>
    <w:rsid w:val="00A32770"/>
    <w:rsid w:val="00A33625"/>
    <w:rsid w:val="00A356D5"/>
    <w:rsid w:val="00A377A9"/>
    <w:rsid w:val="00A377C0"/>
    <w:rsid w:val="00A41D6B"/>
    <w:rsid w:val="00A43234"/>
    <w:rsid w:val="00A43722"/>
    <w:rsid w:val="00A4696F"/>
    <w:rsid w:val="00A524C8"/>
    <w:rsid w:val="00A55CD1"/>
    <w:rsid w:val="00A57D03"/>
    <w:rsid w:val="00A60E5D"/>
    <w:rsid w:val="00A60E69"/>
    <w:rsid w:val="00A629C2"/>
    <w:rsid w:val="00A64854"/>
    <w:rsid w:val="00A653E2"/>
    <w:rsid w:val="00A6571D"/>
    <w:rsid w:val="00A659CB"/>
    <w:rsid w:val="00A66520"/>
    <w:rsid w:val="00A66D13"/>
    <w:rsid w:val="00A735A7"/>
    <w:rsid w:val="00A73F1D"/>
    <w:rsid w:val="00A74FEB"/>
    <w:rsid w:val="00A752B0"/>
    <w:rsid w:val="00A77D90"/>
    <w:rsid w:val="00A8127F"/>
    <w:rsid w:val="00A81708"/>
    <w:rsid w:val="00A84081"/>
    <w:rsid w:val="00A84B70"/>
    <w:rsid w:val="00A84BB5"/>
    <w:rsid w:val="00A86491"/>
    <w:rsid w:val="00A877CA"/>
    <w:rsid w:val="00A87E5B"/>
    <w:rsid w:val="00A90322"/>
    <w:rsid w:val="00A93C89"/>
    <w:rsid w:val="00A978F2"/>
    <w:rsid w:val="00A97C68"/>
    <w:rsid w:val="00AA0A7E"/>
    <w:rsid w:val="00AA1202"/>
    <w:rsid w:val="00AA2509"/>
    <w:rsid w:val="00AA49F5"/>
    <w:rsid w:val="00AA6AE1"/>
    <w:rsid w:val="00AB0B9C"/>
    <w:rsid w:val="00AB1207"/>
    <w:rsid w:val="00AB326C"/>
    <w:rsid w:val="00AB3DA4"/>
    <w:rsid w:val="00AB4B50"/>
    <w:rsid w:val="00AB547A"/>
    <w:rsid w:val="00AB6847"/>
    <w:rsid w:val="00AC0CB5"/>
    <w:rsid w:val="00AC107D"/>
    <w:rsid w:val="00AC4176"/>
    <w:rsid w:val="00AC4430"/>
    <w:rsid w:val="00AC591A"/>
    <w:rsid w:val="00AC5CE7"/>
    <w:rsid w:val="00AD1CBC"/>
    <w:rsid w:val="00AD2899"/>
    <w:rsid w:val="00AD74CF"/>
    <w:rsid w:val="00AE0257"/>
    <w:rsid w:val="00AE0B4F"/>
    <w:rsid w:val="00AE198B"/>
    <w:rsid w:val="00AE3084"/>
    <w:rsid w:val="00AE5B64"/>
    <w:rsid w:val="00AE7916"/>
    <w:rsid w:val="00AF02CC"/>
    <w:rsid w:val="00AF074D"/>
    <w:rsid w:val="00AF07D4"/>
    <w:rsid w:val="00AF42F0"/>
    <w:rsid w:val="00AF561E"/>
    <w:rsid w:val="00B01946"/>
    <w:rsid w:val="00B01E4F"/>
    <w:rsid w:val="00B03DD8"/>
    <w:rsid w:val="00B04186"/>
    <w:rsid w:val="00B04482"/>
    <w:rsid w:val="00B04DFA"/>
    <w:rsid w:val="00B12DA6"/>
    <w:rsid w:val="00B131EB"/>
    <w:rsid w:val="00B13ACB"/>
    <w:rsid w:val="00B167EE"/>
    <w:rsid w:val="00B17A1C"/>
    <w:rsid w:val="00B20A00"/>
    <w:rsid w:val="00B213E0"/>
    <w:rsid w:val="00B23AE5"/>
    <w:rsid w:val="00B23AF3"/>
    <w:rsid w:val="00B334C5"/>
    <w:rsid w:val="00B34F5D"/>
    <w:rsid w:val="00B352F1"/>
    <w:rsid w:val="00B40141"/>
    <w:rsid w:val="00B41BD5"/>
    <w:rsid w:val="00B430B0"/>
    <w:rsid w:val="00B43368"/>
    <w:rsid w:val="00B45B02"/>
    <w:rsid w:val="00B46DC9"/>
    <w:rsid w:val="00B476BA"/>
    <w:rsid w:val="00B52BEC"/>
    <w:rsid w:val="00B53651"/>
    <w:rsid w:val="00B55187"/>
    <w:rsid w:val="00B5679F"/>
    <w:rsid w:val="00B61ABA"/>
    <w:rsid w:val="00B61F43"/>
    <w:rsid w:val="00B63A72"/>
    <w:rsid w:val="00B66C76"/>
    <w:rsid w:val="00B70B45"/>
    <w:rsid w:val="00B71235"/>
    <w:rsid w:val="00B713E2"/>
    <w:rsid w:val="00B735FA"/>
    <w:rsid w:val="00B73CAB"/>
    <w:rsid w:val="00B74C99"/>
    <w:rsid w:val="00B802DB"/>
    <w:rsid w:val="00B80AD8"/>
    <w:rsid w:val="00B80DBC"/>
    <w:rsid w:val="00B833F7"/>
    <w:rsid w:val="00B84912"/>
    <w:rsid w:val="00B8575D"/>
    <w:rsid w:val="00B862FC"/>
    <w:rsid w:val="00B921C5"/>
    <w:rsid w:val="00B927EC"/>
    <w:rsid w:val="00B93562"/>
    <w:rsid w:val="00B93AF1"/>
    <w:rsid w:val="00B93F6E"/>
    <w:rsid w:val="00B95775"/>
    <w:rsid w:val="00B97EA3"/>
    <w:rsid w:val="00BA0371"/>
    <w:rsid w:val="00BA04DE"/>
    <w:rsid w:val="00BA1187"/>
    <w:rsid w:val="00BA275F"/>
    <w:rsid w:val="00BA3C90"/>
    <w:rsid w:val="00BA415E"/>
    <w:rsid w:val="00BA6BDC"/>
    <w:rsid w:val="00BA6C34"/>
    <w:rsid w:val="00BB0402"/>
    <w:rsid w:val="00BB1785"/>
    <w:rsid w:val="00BB2710"/>
    <w:rsid w:val="00BB2890"/>
    <w:rsid w:val="00BB31AF"/>
    <w:rsid w:val="00BB51A8"/>
    <w:rsid w:val="00BB6678"/>
    <w:rsid w:val="00BC0157"/>
    <w:rsid w:val="00BC0EFA"/>
    <w:rsid w:val="00BC0EFC"/>
    <w:rsid w:val="00BC47AB"/>
    <w:rsid w:val="00BC656A"/>
    <w:rsid w:val="00BC7063"/>
    <w:rsid w:val="00BC7505"/>
    <w:rsid w:val="00BC7F0B"/>
    <w:rsid w:val="00BD05CA"/>
    <w:rsid w:val="00BD3847"/>
    <w:rsid w:val="00BD781F"/>
    <w:rsid w:val="00BE08D0"/>
    <w:rsid w:val="00BE24F4"/>
    <w:rsid w:val="00BE2766"/>
    <w:rsid w:val="00BE72CE"/>
    <w:rsid w:val="00BF12EE"/>
    <w:rsid w:val="00BF286B"/>
    <w:rsid w:val="00BF2A22"/>
    <w:rsid w:val="00BF3977"/>
    <w:rsid w:val="00BF4588"/>
    <w:rsid w:val="00BF5D62"/>
    <w:rsid w:val="00BF5DF7"/>
    <w:rsid w:val="00C00A45"/>
    <w:rsid w:val="00C01E60"/>
    <w:rsid w:val="00C01EDF"/>
    <w:rsid w:val="00C03C0C"/>
    <w:rsid w:val="00C03CFE"/>
    <w:rsid w:val="00C05EDC"/>
    <w:rsid w:val="00C076EA"/>
    <w:rsid w:val="00C07D21"/>
    <w:rsid w:val="00C1136C"/>
    <w:rsid w:val="00C12713"/>
    <w:rsid w:val="00C13463"/>
    <w:rsid w:val="00C143C9"/>
    <w:rsid w:val="00C1549A"/>
    <w:rsid w:val="00C15544"/>
    <w:rsid w:val="00C16DCF"/>
    <w:rsid w:val="00C20DBD"/>
    <w:rsid w:val="00C210E0"/>
    <w:rsid w:val="00C246E9"/>
    <w:rsid w:val="00C2718B"/>
    <w:rsid w:val="00C30198"/>
    <w:rsid w:val="00C33411"/>
    <w:rsid w:val="00C338EF"/>
    <w:rsid w:val="00C3394B"/>
    <w:rsid w:val="00C33B48"/>
    <w:rsid w:val="00C35F03"/>
    <w:rsid w:val="00C41965"/>
    <w:rsid w:val="00C501CE"/>
    <w:rsid w:val="00C51B86"/>
    <w:rsid w:val="00C51CF1"/>
    <w:rsid w:val="00C52B14"/>
    <w:rsid w:val="00C52C1B"/>
    <w:rsid w:val="00C54221"/>
    <w:rsid w:val="00C542D9"/>
    <w:rsid w:val="00C550D8"/>
    <w:rsid w:val="00C56D9A"/>
    <w:rsid w:val="00C57FA0"/>
    <w:rsid w:val="00C61DCD"/>
    <w:rsid w:val="00C62924"/>
    <w:rsid w:val="00C6669E"/>
    <w:rsid w:val="00C674A5"/>
    <w:rsid w:val="00C67B14"/>
    <w:rsid w:val="00C70073"/>
    <w:rsid w:val="00C70677"/>
    <w:rsid w:val="00C71A3D"/>
    <w:rsid w:val="00C7230F"/>
    <w:rsid w:val="00C734DD"/>
    <w:rsid w:val="00C74E4E"/>
    <w:rsid w:val="00C7530C"/>
    <w:rsid w:val="00C81DFE"/>
    <w:rsid w:val="00C81FC5"/>
    <w:rsid w:val="00C84E56"/>
    <w:rsid w:val="00C85B6B"/>
    <w:rsid w:val="00C903C8"/>
    <w:rsid w:val="00C94BC1"/>
    <w:rsid w:val="00C956FE"/>
    <w:rsid w:val="00C9646B"/>
    <w:rsid w:val="00C97EE8"/>
    <w:rsid w:val="00CA2867"/>
    <w:rsid w:val="00CA2CC7"/>
    <w:rsid w:val="00CA5FFB"/>
    <w:rsid w:val="00CA65D7"/>
    <w:rsid w:val="00CB0538"/>
    <w:rsid w:val="00CB0647"/>
    <w:rsid w:val="00CB0B3B"/>
    <w:rsid w:val="00CB0FAD"/>
    <w:rsid w:val="00CB1D09"/>
    <w:rsid w:val="00CB5903"/>
    <w:rsid w:val="00CB7624"/>
    <w:rsid w:val="00CC19B2"/>
    <w:rsid w:val="00CC220D"/>
    <w:rsid w:val="00CC2531"/>
    <w:rsid w:val="00CD57FF"/>
    <w:rsid w:val="00CE1BAB"/>
    <w:rsid w:val="00CE1C33"/>
    <w:rsid w:val="00CE4F7F"/>
    <w:rsid w:val="00CF455B"/>
    <w:rsid w:val="00CF75B3"/>
    <w:rsid w:val="00D028AB"/>
    <w:rsid w:val="00D03F43"/>
    <w:rsid w:val="00D04140"/>
    <w:rsid w:val="00D04240"/>
    <w:rsid w:val="00D04C6F"/>
    <w:rsid w:val="00D07ECA"/>
    <w:rsid w:val="00D1301F"/>
    <w:rsid w:val="00D13DDE"/>
    <w:rsid w:val="00D141FF"/>
    <w:rsid w:val="00D14993"/>
    <w:rsid w:val="00D15171"/>
    <w:rsid w:val="00D20B1A"/>
    <w:rsid w:val="00D22D44"/>
    <w:rsid w:val="00D231B8"/>
    <w:rsid w:val="00D23B00"/>
    <w:rsid w:val="00D23C9E"/>
    <w:rsid w:val="00D2493C"/>
    <w:rsid w:val="00D25479"/>
    <w:rsid w:val="00D25E13"/>
    <w:rsid w:val="00D26A16"/>
    <w:rsid w:val="00D275E0"/>
    <w:rsid w:val="00D31EB4"/>
    <w:rsid w:val="00D33A5A"/>
    <w:rsid w:val="00D35D00"/>
    <w:rsid w:val="00D40B3A"/>
    <w:rsid w:val="00D40F5B"/>
    <w:rsid w:val="00D41202"/>
    <w:rsid w:val="00D4197E"/>
    <w:rsid w:val="00D41FB5"/>
    <w:rsid w:val="00D42E65"/>
    <w:rsid w:val="00D43CF2"/>
    <w:rsid w:val="00D450B2"/>
    <w:rsid w:val="00D53913"/>
    <w:rsid w:val="00D56E71"/>
    <w:rsid w:val="00D57122"/>
    <w:rsid w:val="00D57C10"/>
    <w:rsid w:val="00D60CF5"/>
    <w:rsid w:val="00D6128A"/>
    <w:rsid w:val="00D626CE"/>
    <w:rsid w:val="00D62B04"/>
    <w:rsid w:val="00D66521"/>
    <w:rsid w:val="00D66E5A"/>
    <w:rsid w:val="00D678EE"/>
    <w:rsid w:val="00D73678"/>
    <w:rsid w:val="00D75A33"/>
    <w:rsid w:val="00D75FD5"/>
    <w:rsid w:val="00D80EAA"/>
    <w:rsid w:val="00D81298"/>
    <w:rsid w:val="00D84B92"/>
    <w:rsid w:val="00D859AD"/>
    <w:rsid w:val="00D85C06"/>
    <w:rsid w:val="00D8743A"/>
    <w:rsid w:val="00D90FE2"/>
    <w:rsid w:val="00D91D47"/>
    <w:rsid w:val="00D91EDC"/>
    <w:rsid w:val="00D95D53"/>
    <w:rsid w:val="00DA1302"/>
    <w:rsid w:val="00DA1F43"/>
    <w:rsid w:val="00DA5E5D"/>
    <w:rsid w:val="00DA612C"/>
    <w:rsid w:val="00DB19CA"/>
    <w:rsid w:val="00DB3201"/>
    <w:rsid w:val="00DB5836"/>
    <w:rsid w:val="00DB797B"/>
    <w:rsid w:val="00DC0158"/>
    <w:rsid w:val="00DC087C"/>
    <w:rsid w:val="00DC1010"/>
    <w:rsid w:val="00DC2DE5"/>
    <w:rsid w:val="00DC414D"/>
    <w:rsid w:val="00DC5AB3"/>
    <w:rsid w:val="00DC6825"/>
    <w:rsid w:val="00DC7F8F"/>
    <w:rsid w:val="00DD05AC"/>
    <w:rsid w:val="00DD14C1"/>
    <w:rsid w:val="00DD3391"/>
    <w:rsid w:val="00DD71AA"/>
    <w:rsid w:val="00DE0A4D"/>
    <w:rsid w:val="00DE17A8"/>
    <w:rsid w:val="00DE3A6C"/>
    <w:rsid w:val="00DE6EC8"/>
    <w:rsid w:val="00DF074E"/>
    <w:rsid w:val="00DF0A31"/>
    <w:rsid w:val="00DF1639"/>
    <w:rsid w:val="00DF1A70"/>
    <w:rsid w:val="00DF3337"/>
    <w:rsid w:val="00DF6C0E"/>
    <w:rsid w:val="00E00CAB"/>
    <w:rsid w:val="00E02B68"/>
    <w:rsid w:val="00E035A4"/>
    <w:rsid w:val="00E04465"/>
    <w:rsid w:val="00E047EF"/>
    <w:rsid w:val="00E04F65"/>
    <w:rsid w:val="00E06A65"/>
    <w:rsid w:val="00E07A63"/>
    <w:rsid w:val="00E10796"/>
    <w:rsid w:val="00E10E8A"/>
    <w:rsid w:val="00E11331"/>
    <w:rsid w:val="00E1292C"/>
    <w:rsid w:val="00E146CB"/>
    <w:rsid w:val="00E161D0"/>
    <w:rsid w:val="00E16469"/>
    <w:rsid w:val="00E20FA6"/>
    <w:rsid w:val="00E210D4"/>
    <w:rsid w:val="00E21232"/>
    <w:rsid w:val="00E25E5E"/>
    <w:rsid w:val="00E262F3"/>
    <w:rsid w:val="00E263CF"/>
    <w:rsid w:val="00E3196F"/>
    <w:rsid w:val="00E319D2"/>
    <w:rsid w:val="00E342CB"/>
    <w:rsid w:val="00E366A5"/>
    <w:rsid w:val="00E41BB8"/>
    <w:rsid w:val="00E42BA9"/>
    <w:rsid w:val="00E46757"/>
    <w:rsid w:val="00E50C44"/>
    <w:rsid w:val="00E51E97"/>
    <w:rsid w:val="00E5337A"/>
    <w:rsid w:val="00E5456F"/>
    <w:rsid w:val="00E5514B"/>
    <w:rsid w:val="00E55564"/>
    <w:rsid w:val="00E5605C"/>
    <w:rsid w:val="00E56D9A"/>
    <w:rsid w:val="00E57D41"/>
    <w:rsid w:val="00E622A3"/>
    <w:rsid w:val="00E63558"/>
    <w:rsid w:val="00E6467A"/>
    <w:rsid w:val="00E6473C"/>
    <w:rsid w:val="00E65198"/>
    <w:rsid w:val="00E67F8D"/>
    <w:rsid w:val="00E70252"/>
    <w:rsid w:val="00E71E32"/>
    <w:rsid w:val="00E72BF6"/>
    <w:rsid w:val="00E73A46"/>
    <w:rsid w:val="00E745CC"/>
    <w:rsid w:val="00E74948"/>
    <w:rsid w:val="00E74CC3"/>
    <w:rsid w:val="00E75F12"/>
    <w:rsid w:val="00E76627"/>
    <w:rsid w:val="00E81105"/>
    <w:rsid w:val="00E8699E"/>
    <w:rsid w:val="00E9096B"/>
    <w:rsid w:val="00E9266B"/>
    <w:rsid w:val="00E92C4C"/>
    <w:rsid w:val="00E93B4D"/>
    <w:rsid w:val="00E9442A"/>
    <w:rsid w:val="00E94801"/>
    <w:rsid w:val="00E94C27"/>
    <w:rsid w:val="00E9729B"/>
    <w:rsid w:val="00E97866"/>
    <w:rsid w:val="00E97F09"/>
    <w:rsid w:val="00EA2DF3"/>
    <w:rsid w:val="00EA39D1"/>
    <w:rsid w:val="00EA70E7"/>
    <w:rsid w:val="00EB18FF"/>
    <w:rsid w:val="00EB4899"/>
    <w:rsid w:val="00EB4AC5"/>
    <w:rsid w:val="00EB7AB8"/>
    <w:rsid w:val="00EC07B1"/>
    <w:rsid w:val="00EC1D44"/>
    <w:rsid w:val="00EC1FDF"/>
    <w:rsid w:val="00EC223F"/>
    <w:rsid w:val="00EC3F1D"/>
    <w:rsid w:val="00EC3F3A"/>
    <w:rsid w:val="00EC480F"/>
    <w:rsid w:val="00EC4BCA"/>
    <w:rsid w:val="00EC541C"/>
    <w:rsid w:val="00ED097B"/>
    <w:rsid w:val="00ED0B14"/>
    <w:rsid w:val="00ED13CC"/>
    <w:rsid w:val="00ED2CE5"/>
    <w:rsid w:val="00ED2CF5"/>
    <w:rsid w:val="00ED2F9B"/>
    <w:rsid w:val="00ED525F"/>
    <w:rsid w:val="00ED7A62"/>
    <w:rsid w:val="00EE0B4B"/>
    <w:rsid w:val="00EE1144"/>
    <w:rsid w:val="00EE2AE1"/>
    <w:rsid w:val="00EE2AEE"/>
    <w:rsid w:val="00EE341B"/>
    <w:rsid w:val="00EE3D0E"/>
    <w:rsid w:val="00EE4031"/>
    <w:rsid w:val="00EE647F"/>
    <w:rsid w:val="00EE659E"/>
    <w:rsid w:val="00EE7D6B"/>
    <w:rsid w:val="00EE7F9D"/>
    <w:rsid w:val="00EF02F6"/>
    <w:rsid w:val="00EF19AB"/>
    <w:rsid w:val="00EF28BE"/>
    <w:rsid w:val="00EF3967"/>
    <w:rsid w:val="00EF3AD6"/>
    <w:rsid w:val="00EF44B3"/>
    <w:rsid w:val="00EF5DE4"/>
    <w:rsid w:val="00EF5DFC"/>
    <w:rsid w:val="00EF614E"/>
    <w:rsid w:val="00F004E6"/>
    <w:rsid w:val="00F00AF7"/>
    <w:rsid w:val="00F00BA2"/>
    <w:rsid w:val="00F064D9"/>
    <w:rsid w:val="00F06D5B"/>
    <w:rsid w:val="00F07226"/>
    <w:rsid w:val="00F1037B"/>
    <w:rsid w:val="00F10B37"/>
    <w:rsid w:val="00F12C04"/>
    <w:rsid w:val="00F1328B"/>
    <w:rsid w:val="00F14E41"/>
    <w:rsid w:val="00F227C9"/>
    <w:rsid w:val="00F23EC2"/>
    <w:rsid w:val="00F24507"/>
    <w:rsid w:val="00F278EE"/>
    <w:rsid w:val="00F27E8C"/>
    <w:rsid w:val="00F30B0D"/>
    <w:rsid w:val="00F32F45"/>
    <w:rsid w:val="00F3529D"/>
    <w:rsid w:val="00F358B0"/>
    <w:rsid w:val="00F35CE9"/>
    <w:rsid w:val="00F3632C"/>
    <w:rsid w:val="00F42041"/>
    <w:rsid w:val="00F4399F"/>
    <w:rsid w:val="00F44743"/>
    <w:rsid w:val="00F45380"/>
    <w:rsid w:val="00F50D5A"/>
    <w:rsid w:val="00F51DAB"/>
    <w:rsid w:val="00F5243C"/>
    <w:rsid w:val="00F5244F"/>
    <w:rsid w:val="00F561AD"/>
    <w:rsid w:val="00F57218"/>
    <w:rsid w:val="00F60EA4"/>
    <w:rsid w:val="00F61A3C"/>
    <w:rsid w:val="00F620F3"/>
    <w:rsid w:val="00F62AFB"/>
    <w:rsid w:val="00F633D7"/>
    <w:rsid w:val="00F63752"/>
    <w:rsid w:val="00F64EF8"/>
    <w:rsid w:val="00F664A0"/>
    <w:rsid w:val="00F6724F"/>
    <w:rsid w:val="00F70027"/>
    <w:rsid w:val="00F70AEF"/>
    <w:rsid w:val="00F7140B"/>
    <w:rsid w:val="00F718B4"/>
    <w:rsid w:val="00F75236"/>
    <w:rsid w:val="00F7679D"/>
    <w:rsid w:val="00F8057B"/>
    <w:rsid w:val="00F81CF4"/>
    <w:rsid w:val="00F81DE2"/>
    <w:rsid w:val="00F8377D"/>
    <w:rsid w:val="00F83E95"/>
    <w:rsid w:val="00F8423A"/>
    <w:rsid w:val="00F842F6"/>
    <w:rsid w:val="00F843EC"/>
    <w:rsid w:val="00F866FA"/>
    <w:rsid w:val="00F8757B"/>
    <w:rsid w:val="00F93031"/>
    <w:rsid w:val="00F932EB"/>
    <w:rsid w:val="00F9481C"/>
    <w:rsid w:val="00FA0F4F"/>
    <w:rsid w:val="00FA259F"/>
    <w:rsid w:val="00FA61A0"/>
    <w:rsid w:val="00FA7815"/>
    <w:rsid w:val="00FB0A86"/>
    <w:rsid w:val="00FB1924"/>
    <w:rsid w:val="00FB1B9F"/>
    <w:rsid w:val="00FB1E04"/>
    <w:rsid w:val="00FB26D1"/>
    <w:rsid w:val="00FB387A"/>
    <w:rsid w:val="00FB4015"/>
    <w:rsid w:val="00FB4155"/>
    <w:rsid w:val="00FB4A61"/>
    <w:rsid w:val="00FB554A"/>
    <w:rsid w:val="00FB5A14"/>
    <w:rsid w:val="00FB63F4"/>
    <w:rsid w:val="00FB7F78"/>
    <w:rsid w:val="00FC4B41"/>
    <w:rsid w:val="00FC5129"/>
    <w:rsid w:val="00FC7BF7"/>
    <w:rsid w:val="00FD0A0B"/>
    <w:rsid w:val="00FD36AE"/>
    <w:rsid w:val="00FD36C9"/>
    <w:rsid w:val="00FD64F5"/>
    <w:rsid w:val="00FD7165"/>
    <w:rsid w:val="00FD772B"/>
    <w:rsid w:val="00FD7849"/>
    <w:rsid w:val="00FE1FBA"/>
    <w:rsid w:val="00FE2686"/>
    <w:rsid w:val="00FE2717"/>
    <w:rsid w:val="00FE50B9"/>
    <w:rsid w:val="00FE68B6"/>
    <w:rsid w:val="00FE75DE"/>
    <w:rsid w:val="00FE7B2B"/>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2C4F3DE"/>
  <w15:docId w15:val="{E80B5799-94BA-4C8D-9507-AA583F01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79"/>
    <w:rPr>
      <w:rFonts w:ascii="Times New Roman" w:eastAsia="Times New Roman" w:hAnsi="Times New Roman"/>
      <w:sz w:val="24"/>
      <w:szCs w:val="24"/>
    </w:rPr>
  </w:style>
  <w:style w:type="paragraph" w:styleId="1">
    <w:name w:val="heading 1"/>
    <w:basedOn w:val="a"/>
    <w:next w:val="a"/>
    <w:link w:val="10"/>
    <w:uiPriority w:val="9"/>
    <w:qFormat/>
    <w:rsid w:val="00D42E65"/>
    <w:pPr>
      <w:keepNext/>
      <w:spacing w:before="240" w:after="60"/>
      <w:outlineLvl w:val="0"/>
    </w:pPr>
    <w:rPr>
      <w:rFonts w:ascii="Calibri Light" w:hAnsi="Calibri Light"/>
      <w:b/>
      <w:bCs/>
      <w:kern w:val="32"/>
      <w:sz w:val="32"/>
      <w:szCs w:val="32"/>
    </w:rPr>
  </w:style>
  <w:style w:type="paragraph" w:styleId="5">
    <w:name w:val="heading 5"/>
    <w:basedOn w:val="a"/>
    <w:next w:val="a"/>
    <w:link w:val="51"/>
    <w:unhideWhenUsed/>
    <w:qFormat/>
    <w:rsid w:val="00F620F3"/>
    <w:pPr>
      <w:keepNext/>
      <w:tabs>
        <w:tab w:val="left" w:pos="0"/>
      </w:tabs>
      <w:suppressAutoHyphens/>
      <w:ind w:firstLine="7513"/>
      <w:jc w:val="both"/>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5479"/>
    <w:pPr>
      <w:widowControl w:val="0"/>
      <w:autoSpaceDE w:val="0"/>
      <w:autoSpaceDN w:val="0"/>
      <w:adjustRightInd w:val="0"/>
    </w:pPr>
    <w:rPr>
      <w:rFonts w:ascii="Times New Roman" w:eastAsia="Times New Roman" w:hAnsi="Times New Roman"/>
      <w:b/>
      <w:bCs/>
      <w:sz w:val="24"/>
      <w:szCs w:val="24"/>
    </w:rPr>
  </w:style>
  <w:style w:type="paragraph" w:styleId="a3">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 нумерованный,lp1,l"/>
    <w:basedOn w:val="a"/>
    <w:link w:val="a4"/>
    <w:uiPriority w:val="34"/>
    <w:qFormat/>
    <w:rsid w:val="00D25479"/>
    <w:pPr>
      <w:ind w:left="720"/>
      <w:contextualSpacing/>
    </w:pPr>
  </w:style>
  <w:style w:type="table" w:styleId="a5">
    <w:name w:val="Table Grid"/>
    <w:basedOn w:val="a1"/>
    <w:uiPriority w:val="59"/>
    <w:rsid w:val="0069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текст"/>
    <w:basedOn w:val="a"/>
    <w:link w:val="a7"/>
    <w:rsid w:val="00C81FC5"/>
    <w:pPr>
      <w:ind w:firstLine="567"/>
      <w:jc w:val="both"/>
    </w:pPr>
    <w:rPr>
      <w:rFonts w:eastAsia="Calibri"/>
      <w:spacing w:val="-4"/>
      <w:sz w:val="20"/>
      <w:szCs w:val="20"/>
    </w:rPr>
  </w:style>
  <w:style w:type="character" w:customStyle="1" w:styleId="a7">
    <w:name w:val="Основной текст с отступом Знак"/>
    <w:aliases w:val="текст Знак"/>
    <w:link w:val="a6"/>
    <w:rsid w:val="00C81FC5"/>
    <w:rPr>
      <w:rFonts w:ascii="Times New Roman" w:eastAsia="Calibri" w:hAnsi="Times New Roman" w:cs="Times New Roman"/>
      <w:spacing w:val="-4"/>
      <w:sz w:val="20"/>
      <w:szCs w:val="20"/>
      <w:lang w:eastAsia="ru-RU"/>
    </w:rPr>
  </w:style>
  <w:style w:type="paragraph" w:styleId="2">
    <w:name w:val="Body Text 2"/>
    <w:basedOn w:val="a"/>
    <w:link w:val="20"/>
    <w:rsid w:val="00C81FC5"/>
    <w:pPr>
      <w:widowControl w:val="0"/>
      <w:autoSpaceDE w:val="0"/>
      <w:autoSpaceDN w:val="0"/>
      <w:adjustRightInd w:val="0"/>
      <w:jc w:val="both"/>
    </w:pPr>
    <w:rPr>
      <w:rFonts w:eastAsia="Calibri"/>
      <w:i/>
      <w:sz w:val="22"/>
      <w:szCs w:val="20"/>
      <w:lang w:val="en-US"/>
    </w:rPr>
  </w:style>
  <w:style w:type="character" w:customStyle="1" w:styleId="20">
    <w:name w:val="Основной текст 2 Знак"/>
    <w:link w:val="2"/>
    <w:rsid w:val="00C81FC5"/>
    <w:rPr>
      <w:rFonts w:ascii="Times New Roman" w:eastAsia="Calibri" w:hAnsi="Times New Roman" w:cs="Times New Roman"/>
      <w:i/>
      <w:szCs w:val="20"/>
      <w:lang w:val="en-US"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11"/>
    <w:uiPriority w:val="99"/>
    <w:rsid w:val="00C81FC5"/>
    <w:rPr>
      <w:rFonts w:ascii="Calibri" w:eastAsia="Calibri" w:hAnsi="Calibri"/>
      <w:sz w:val="20"/>
      <w:szCs w:val="20"/>
    </w:rPr>
  </w:style>
  <w:style w:type="character" w:customStyle="1" w:styleId="a9">
    <w:name w:val="Текст сноски Знак"/>
    <w:uiPriority w:val="99"/>
    <w:rsid w:val="00C81FC5"/>
    <w:rPr>
      <w:rFonts w:ascii="Times New Roman" w:eastAsia="Times New Roman" w:hAnsi="Times New Roman" w:cs="Times New Roman"/>
      <w:sz w:val="20"/>
      <w:szCs w:val="20"/>
      <w:lang w:eastAsia="ru-RU"/>
    </w:rPr>
  </w:style>
  <w:style w:type="character" w:styleId="aa">
    <w:name w:val="footnote reference"/>
    <w:rsid w:val="00C81FC5"/>
    <w:rPr>
      <w:vertAlign w:val="superscript"/>
    </w:rPr>
  </w:style>
  <w:style w:type="paragraph" w:customStyle="1" w:styleId="21">
    <w:name w:val="Основной текст 21"/>
    <w:basedOn w:val="a"/>
    <w:rsid w:val="00C81FC5"/>
    <w:pPr>
      <w:widowControl w:val="0"/>
      <w:suppressAutoHyphens/>
      <w:autoSpaceDE w:val="0"/>
      <w:jc w:val="both"/>
    </w:pPr>
    <w:rPr>
      <w:rFonts w:eastAsia="Calibri"/>
      <w:i/>
      <w:sz w:val="22"/>
      <w:szCs w:val="20"/>
      <w:lang w:val="en-US" w:eastAsia="ar-SA"/>
    </w:rPr>
  </w:style>
  <w:style w:type="paragraph" w:customStyle="1" w:styleId="22">
    <w:name w:val="Основной текст 22"/>
    <w:basedOn w:val="a"/>
    <w:rsid w:val="00C81FC5"/>
    <w:pPr>
      <w:suppressAutoHyphens/>
      <w:spacing w:after="120" w:line="480" w:lineRule="auto"/>
    </w:pPr>
    <w:rPr>
      <w:rFonts w:eastAsia="Calibri"/>
      <w:sz w:val="20"/>
      <w:szCs w:val="20"/>
      <w:lang w:eastAsia="ar-SA"/>
    </w:rPr>
  </w:style>
  <w:style w:type="character" w:customStyle="1" w:styleId="11">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semiHidden/>
    <w:locked/>
    <w:rsid w:val="00C81FC5"/>
    <w:rPr>
      <w:rFonts w:ascii="Calibri" w:eastAsia="Calibri" w:hAnsi="Calibri" w:cs="Times New Roman"/>
      <w:sz w:val="20"/>
      <w:szCs w:val="20"/>
      <w:lang w:eastAsia="ru-RU"/>
    </w:rPr>
  </w:style>
  <w:style w:type="paragraph" w:styleId="ab">
    <w:name w:val="Balloon Text"/>
    <w:basedOn w:val="a"/>
    <w:link w:val="ac"/>
    <w:uiPriority w:val="99"/>
    <w:semiHidden/>
    <w:unhideWhenUsed/>
    <w:rsid w:val="00C81FC5"/>
    <w:rPr>
      <w:rFonts w:ascii="Tahoma" w:hAnsi="Tahoma" w:cs="Tahoma"/>
      <w:sz w:val="16"/>
      <w:szCs w:val="16"/>
    </w:rPr>
  </w:style>
  <w:style w:type="character" w:customStyle="1" w:styleId="ac">
    <w:name w:val="Текст выноски Знак"/>
    <w:link w:val="ab"/>
    <w:uiPriority w:val="99"/>
    <w:rsid w:val="00C81FC5"/>
    <w:rPr>
      <w:rFonts w:ascii="Tahoma" w:eastAsia="Times New Roman" w:hAnsi="Tahoma" w:cs="Tahoma"/>
      <w:sz w:val="16"/>
      <w:szCs w:val="16"/>
      <w:lang w:eastAsia="ru-RU"/>
    </w:rPr>
  </w:style>
  <w:style w:type="character" w:styleId="ad">
    <w:name w:val="annotation reference"/>
    <w:uiPriority w:val="99"/>
    <w:semiHidden/>
    <w:unhideWhenUsed/>
    <w:rsid w:val="008D12AF"/>
    <w:rPr>
      <w:sz w:val="16"/>
      <w:szCs w:val="16"/>
    </w:rPr>
  </w:style>
  <w:style w:type="paragraph" w:styleId="ae">
    <w:name w:val="annotation text"/>
    <w:basedOn w:val="a"/>
    <w:link w:val="af"/>
    <w:uiPriority w:val="99"/>
    <w:unhideWhenUsed/>
    <w:rsid w:val="008D12AF"/>
    <w:rPr>
      <w:sz w:val="20"/>
      <w:szCs w:val="20"/>
    </w:rPr>
  </w:style>
  <w:style w:type="character" w:customStyle="1" w:styleId="af">
    <w:name w:val="Текст примечания Знак"/>
    <w:link w:val="ae"/>
    <w:uiPriority w:val="99"/>
    <w:rsid w:val="008D12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D12AF"/>
    <w:rPr>
      <w:b/>
      <w:bCs/>
    </w:rPr>
  </w:style>
  <w:style w:type="character" w:customStyle="1" w:styleId="af1">
    <w:name w:val="Тема примечания Знак"/>
    <w:link w:val="af0"/>
    <w:uiPriority w:val="99"/>
    <w:semiHidden/>
    <w:rsid w:val="008D12AF"/>
    <w:rPr>
      <w:rFonts w:ascii="Times New Roman" w:eastAsia="Times New Roman" w:hAnsi="Times New Roman" w:cs="Times New Roman"/>
      <w:b/>
      <w:bCs/>
      <w:sz w:val="20"/>
      <w:szCs w:val="20"/>
      <w:lang w:eastAsia="ru-RU"/>
    </w:rPr>
  </w:style>
  <w:style w:type="character" w:styleId="af2">
    <w:name w:val="Hyperlink"/>
    <w:uiPriority w:val="99"/>
    <w:unhideWhenUsed/>
    <w:rsid w:val="00D40F5B"/>
    <w:rPr>
      <w:color w:val="0000FF"/>
      <w:u w:val="single"/>
    </w:rPr>
  </w:style>
  <w:style w:type="paragraph" w:styleId="af3">
    <w:name w:val="header"/>
    <w:basedOn w:val="a"/>
    <w:link w:val="af4"/>
    <w:uiPriority w:val="99"/>
    <w:unhideWhenUsed/>
    <w:rsid w:val="0072560A"/>
    <w:pPr>
      <w:tabs>
        <w:tab w:val="center" w:pos="4677"/>
        <w:tab w:val="right" w:pos="9355"/>
      </w:tabs>
    </w:pPr>
  </w:style>
  <w:style w:type="character" w:customStyle="1" w:styleId="af4">
    <w:name w:val="Верхний колонтитул Знак"/>
    <w:link w:val="af3"/>
    <w:uiPriority w:val="99"/>
    <w:rsid w:val="0072560A"/>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2560A"/>
    <w:pPr>
      <w:tabs>
        <w:tab w:val="center" w:pos="4677"/>
        <w:tab w:val="right" w:pos="9355"/>
      </w:tabs>
    </w:pPr>
  </w:style>
  <w:style w:type="character" w:customStyle="1" w:styleId="af6">
    <w:name w:val="Нижний колонтитул Знак"/>
    <w:link w:val="af5"/>
    <w:uiPriority w:val="99"/>
    <w:rsid w:val="0072560A"/>
    <w:rPr>
      <w:rFonts w:ascii="Times New Roman" w:eastAsia="Times New Roman" w:hAnsi="Times New Roman" w:cs="Times New Roman"/>
      <w:sz w:val="24"/>
      <w:szCs w:val="24"/>
      <w:lang w:eastAsia="ru-RU"/>
    </w:rPr>
  </w:style>
  <w:style w:type="paragraph" w:styleId="af7">
    <w:name w:val="endnote text"/>
    <w:basedOn w:val="a"/>
    <w:link w:val="af8"/>
    <w:uiPriority w:val="99"/>
    <w:unhideWhenUsed/>
    <w:rsid w:val="00FB387A"/>
    <w:rPr>
      <w:sz w:val="20"/>
      <w:szCs w:val="20"/>
    </w:rPr>
  </w:style>
  <w:style w:type="character" w:customStyle="1" w:styleId="af8">
    <w:name w:val="Текст концевой сноски Знак"/>
    <w:link w:val="af7"/>
    <w:uiPriority w:val="99"/>
    <w:rsid w:val="00FB387A"/>
    <w:rPr>
      <w:rFonts w:ascii="Times New Roman" w:eastAsia="Times New Roman" w:hAnsi="Times New Roman"/>
    </w:rPr>
  </w:style>
  <w:style w:type="character" w:styleId="af9">
    <w:name w:val="endnote reference"/>
    <w:uiPriority w:val="99"/>
    <w:semiHidden/>
    <w:unhideWhenUsed/>
    <w:rsid w:val="00FB387A"/>
    <w:rPr>
      <w:vertAlign w:val="superscript"/>
    </w:rPr>
  </w:style>
  <w:style w:type="paragraph" w:customStyle="1" w:styleId="afa">
    <w:name w:val="Письмо"/>
    <w:basedOn w:val="a"/>
    <w:rsid w:val="00D859AD"/>
    <w:pPr>
      <w:autoSpaceDE w:val="0"/>
      <w:autoSpaceDN w:val="0"/>
      <w:spacing w:line="320" w:lineRule="exact"/>
      <w:ind w:firstLine="720"/>
      <w:jc w:val="both"/>
    </w:pPr>
    <w:rPr>
      <w:sz w:val="28"/>
      <w:szCs w:val="28"/>
    </w:rPr>
  </w:style>
  <w:style w:type="paragraph" w:styleId="afb">
    <w:name w:val="Body Text"/>
    <w:basedOn w:val="a"/>
    <w:link w:val="afc"/>
    <w:uiPriority w:val="99"/>
    <w:unhideWhenUsed/>
    <w:rsid w:val="00F620F3"/>
    <w:pPr>
      <w:spacing w:after="120"/>
    </w:pPr>
  </w:style>
  <w:style w:type="character" w:customStyle="1" w:styleId="afc">
    <w:name w:val="Основной текст Знак"/>
    <w:link w:val="afb"/>
    <w:uiPriority w:val="99"/>
    <w:rsid w:val="00F620F3"/>
    <w:rPr>
      <w:rFonts w:ascii="Times New Roman" w:eastAsia="Times New Roman" w:hAnsi="Times New Roman"/>
      <w:sz w:val="24"/>
      <w:szCs w:val="24"/>
    </w:rPr>
  </w:style>
  <w:style w:type="paragraph" w:customStyle="1" w:styleId="ConsNonformat">
    <w:name w:val="ConsNonformat"/>
    <w:rsid w:val="00F620F3"/>
    <w:pPr>
      <w:widowControl w:val="0"/>
    </w:pPr>
    <w:rPr>
      <w:rFonts w:ascii="Consultant" w:hAnsi="Consultant" w:cs="Consultant"/>
    </w:rPr>
  </w:style>
  <w:style w:type="character" w:customStyle="1" w:styleId="50">
    <w:name w:val="Заголовок 5 Знак"/>
    <w:uiPriority w:val="9"/>
    <w:semiHidden/>
    <w:rsid w:val="00F620F3"/>
    <w:rPr>
      <w:rFonts w:ascii="Calibri" w:eastAsia="Times New Roman" w:hAnsi="Calibri" w:cs="Times New Roman"/>
      <w:b/>
      <w:bCs/>
      <w:i/>
      <w:iCs/>
      <w:sz w:val="26"/>
      <w:szCs w:val="26"/>
    </w:rPr>
  </w:style>
  <w:style w:type="character" w:customStyle="1" w:styleId="12">
    <w:name w:val="Текст Знак1"/>
    <w:aliases w:val="Знак3 Знак Знак"/>
    <w:link w:val="afd"/>
    <w:locked/>
    <w:rsid w:val="00F620F3"/>
    <w:rPr>
      <w:rFonts w:ascii="Courier New" w:hAnsi="Courier New" w:cs="Courier New"/>
    </w:rPr>
  </w:style>
  <w:style w:type="paragraph" w:styleId="afd">
    <w:name w:val="Plain Text"/>
    <w:aliases w:val="Знак3 Знак"/>
    <w:basedOn w:val="a"/>
    <w:link w:val="12"/>
    <w:unhideWhenUsed/>
    <w:rsid w:val="00F620F3"/>
    <w:rPr>
      <w:rFonts w:ascii="Courier New" w:eastAsia="Calibri" w:hAnsi="Courier New" w:cs="Courier New"/>
      <w:sz w:val="20"/>
      <w:szCs w:val="20"/>
    </w:rPr>
  </w:style>
  <w:style w:type="character" w:customStyle="1" w:styleId="afe">
    <w:name w:val="Текст Знак"/>
    <w:uiPriority w:val="99"/>
    <w:semiHidden/>
    <w:rsid w:val="00F620F3"/>
    <w:rPr>
      <w:rFonts w:ascii="Courier New" w:eastAsia="Times New Roman" w:hAnsi="Courier New" w:cs="Courier New"/>
    </w:rPr>
  </w:style>
  <w:style w:type="character" w:customStyle="1" w:styleId="51">
    <w:name w:val="Заголовок 5 Знак1"/>
    <w:link w:val="5"/>
    <w:locked/>
    <w:rsid w:val="00F620F3"/>
    <w:rPr>
      <w:rFonts w:ascii="Times New Roman" w:eastAsia="Times New Roman" w:hAnsi="Times New Roman"/>
      <w:b/>
      <w:bCs/>
    </w:rPr>
  </w:style>
  <w:style w:type="paragraph" w:styleId="3">
    <w:name w:val="Body Text Indent 3"/>
    <w:basedOn w:val="a"/>
    <w:link w:val="30"/>
    <w:uiPriority w:val="99"/>
    <w:semiHidden/>
    <w:unhideWhenUsed/>
    <w:rsid w:val="00F620F3"/>
    <w:pPr>
      <w:spacing w:after="120"/>
      <w:ind w:left="283"/>
    </w:pPr>
    <w:rPr>
      <w:sz w:val="16"/>
      <w:szCs w:val="16"/>
    </w:rPr>
  </w:style>
  <w:style w:type="character" w:customStyle="1" w:styleId="30">
    <w:name w:val="Основной текст с отступом 3 Знак"/>
    <w:link w:val="3"/>
    <w:uiPriority w:val="99"/>
    <w:semiHidden/>
    <w:rsid w:val="00F620F3"/>
    <w:rPr>
      <w:rFonts w:ascii="Times New Roman" w:eastAsia="Times New Roman" w:hAnsi="Times New Roman"/>
      <w:sz w:val="16"/>
      <w:szCs w:val="16"/>
    </w:rPr>
  </w:style>
  <w:style w:type="character" w:customStyle="1" w:styleId="13">
    <w:name w:val="Основной шрифт абзаца1"/>
    <w:rsid w:val="00980A57"/>
  </w:style>
  <w:style w:type="paragraph" w:customStyle="1" w:styleId="Standard">
    <w:name w:val="Standard"/>
    <w:qFormat/>
    <w:rsid w:val="00946D22"/>
    <w:pPr>
      <w:suppressAutoHyphens/>
      <w:autoSpaceDN w:val="0"/>
      <w:textAlignment w:val="baseline"/>
    </w:pPr>
    <w:rPr>
      <w:rFonts w:ascii="Times New Roman" w:eastAsia="Times New Roman" w:hAnsi="Times New Roman"/>
      <w:kern w:val="3"/>
      <w:sz w:val="24"/>
      <w:szCs w:val="24"/>
    </w:rPr>
  </w:style>
  <w:style w:type="paragraph" w:customStyle="1" w:styleId="ConsPlusNormal">
    <w:name w:val="ConsPlusNormal"/>
    <w:link w:val="ConsPlusNormal0"/>
    <w:qFormat/>
    <w:rsid w:val="0096728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967287"/>
    <w:rPr>
      <w:rFonts w:ascii="Arial" w:eastAsia="Times New Roman" w:hAnsi="Arial" w:cs="Arial"/>
    </w:rPr>
  </w:style>
  <w:style w:type="character" w:customStyle="1" w:styleId="a4">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3"/>
    <w:uiPriority w:val="34"/>
    <w:qFormat/>
    <w:locked/>
    <w:rsid w:val="002D4A48"/>
    <w:rPr>
      <w:rFonts w:ascii="Times New Roman" w:eastAsia="Times New Roman" w:hAnsi="Times New Roman"/>
      <w:sz w:val="24"/>
      <w:szCs w:val="24"/>
    </w:rPr>
  </w:style>
  <w:style w:type="paragraph" w:customStyle="1" w:styleId="ConsPlusNonformat">
    <w:name w:val="ConsPlusNonformat"/>
    <w:rsid w:val="00945F94"/>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uiPriority w:val="9"/>
    <w:rsid w:val="00D42E65"/>
    <w:rPr>
      <w:rFonts w:ascii="Calibri Light" w:eastAsia="Times New Roman" w:hAnsi="Calibri Light" w:cs="Times New Roman"/>
      <w:b/>
      <w:bCs/>
      <w:kern w:val="32"/>
      <w:sz w:val="32"/>
      <w:szCs w:val="32"/>
    </w:rPr>
  </w:style>
  <w:style w:type="paragraph" w:customStyle="1" w:styleId="aff">
    <w:name w:val="Знак Знак Знак"/>
    <w:basedOn w:val="a"/>
    <w:rsid w:val="00BB2710"/>
    <w:pPr>
      <w:spacing w:after="160" w:line="240" w:lineRule="exact"/>
    </w:pPr>
    <w:rPr>
      <w:rFonts w:ascii="Verdana" w:hAnsi="Verdana"/>
      <w:lang w:val="en-US" w:eastAsia="en-US"/>
    </w:rPr>
  </w:style>
  <w:style w:type="paragraph" w:customStyle="1" w:styleId="ConsPlusCell">
    <w:name w:val="ConsPlusCell"/>
    <w:uiPriority w:val="99"/>
    <w:rsid w:val="00BB2710"/>
    <w:pPr>
      <w:widowControl w:val="0"/>
      <w:autoSpaceDE w:val="0"/>
      <w:autoSpaceDN w:val="0"/>
      <w:adjustRightInd w:val="0"/>
    </w:pPr>
    <w:rPr>
      <w:rFonts w:ascii="Arial" w:eastAsia="Times New Roman" w:hAnsi="Arial" w:cs="Arial"/>
    </w:rPr>
  </w:style>
  <w:style w:type="paragraph" w:styleId="aff0">
    <w:name w:val="No Spacing"/>
    <w:link w:val="aff1"/>
    <w:uiPriority w:val="1"/>
    <w:qFormat/>
    <w:rsid w:val="00145C65"/>
    <w:rPr>
      <w:rFonts w:ascii="Times New Roman" w:eastAsia="Times New Roman" w:hAnsi="Times New Roman"/>
      <w:sz w:val="24"/>
      <w:szCs w:val="24"/>
    </w:rPr>
  </w:style>
  <w:style w:type="character" w:customStyle="1" w:styleId="aff1">
    <w:name w:val="Без интервала Знак"/>
    <w:link w:val="aff0"/>
    <w:uiPriority w:val="1"/>
    <w:rsid w:val="00145C65"/>
    <w:rPr>
      <w:rFonts w:ascii="Times New Roman" w:eastAsia="Times New Roman" w:hAnsi="Times New Roman"/>
      <w:sz w:val="24"/>
      <w:szCs w:val="24"/>
    </w:rPr>
  </w:style>
  <w:style w:type="paragraph" w:customStyle="1" w:styleId="aff2">
    <w:name w:val="Абзац"/>
    <w:basedOn w:val="a"/>
    <w:link w:val="aff3"/>
    <w:qFormat/>
    <w:rsid w:val="00FE1FBA"/>
    <w:pPr>
      <w:spacing w:line="360" w:lineRule="auto"/>
      <w:ind w:firstLine="709"/>
      <w:jc w:val="both"/>
    </w:pPr>
  </w:style>
  <w:style w:type="character" w:customStyle="1" w:styleId="aff3">
    <w:name w:val="Абзац Знак"/>
    <w:link w:val="aff2"/>
    <w:rsid w:val="00FE1FBA"/>
    <w:rPr>
      <w:rFonts w:ascii="Times New Roman" w:eastAsia="Times New Roman" w:hAnsi="Times New Roman"/>
      <w:sz w:val="24"/>
      <w:szCs w:val="24"/>
    </w:rPr>
  </w:style>
  <w:style w:type="paragraph" w:styleId="aff4">
    <w:name w:val="Revision"/>
    <w:hidden/>
    <w:uiPriority w:val="99"/>
    <w:semiHidden/>
    <w:rsid w:val="00FE1FBA"/>
    <w:rPr>
      <w:rFonts w:ascii="Times New Roman" w:eastAsia="Times New Roman" w:hAnsi="Times New Roman"/>
      <w:sz w:val="24"/>
      <w:szCs w:val="24"/>
    </w:rPr>
  </w:style>
  <w:style w:type="paragraph" w:customStyle="1" w:styleId="14">
    <w:name w:val="Основной шрифт1"/>
    <w:link w:val="aff5"/>
    <w:qFormat/>
    <w:rsid w:val="00FE1FBA"/>
    <w:pPr>
      <w:ind w:firstLine="340"/>
      <w:jc w:val="both"/>
    </w:pPr>
    <w:rPr>
      <w:rFonts w:ascii="Tahoma" w:eastAsia="Times New Roman" w:hAnsi="Tahoma" w:cs="Tahoma"/>
      <w:szCs w:val="24"/>
    </w:rPr>
  </w:style>
  <w:style w:type="character" w:customStyle="1" w:styleId="aff5">
    <w:name w:val="Основной шрифт Знак"/>
    <w:link w:val="14"/>
    <w:rsid w:val="00FE1FBA"/>
    <w:rPr>
      <w:rFonts w:ascii="Tahoma" w:eastAsia="Times New Roman" w:hAnsi="Tahoma" w:cs="Tahoma"/>
      <w:szCs w:val="24"/>
    </w:rPr>
  </w:style>
  <w:style w:type="character" w:customStyle="1" w:styleId="aff6">
    <w:name w:val="_список Знак"/>
    <w:basedOn w:val="a0"/>
    <w:link w:val="aff7"/>
    <w:locked/>
    <w:rsid w:val="00FE1FBA"/>
    <w:rPr>
      <w:rFonts w:cs="Calibri"/>
    </w:rPr>
  </w:style>
  <w:style w:type="paragraph" w:customStyle="1" w:styleId="aff7">
    <w:name w:val="_список"/>
    <w:basedOn w:val="a"/>
    <w:link w:val="aff6"/>
    <w:rsid w:val="003A167F"/>
    <w:pPr>
      <w:spacing w:line="276" w:lineRule="auto"/>
      <w:ind w:left="1429" w:hanging="360"/>
      <w:jc w:val="both"/>
    </w:pPr>
    <w:rPr>
      <w:rFonts w:ascii="Calibri" w:eastAsia="Calibri" w:hAnsi="Calibri" w:cs="Calibri"/>
      <w:sz w:val="20"/>
      <w:szCs w:val="20"/>
    </w:rPr>
  </w:style>
  <w:style w:type="character" w:styleId="aff8">
    <w:name w:val="FollowedHyperlink"/>
    <w:basedOn w:val="a0"/>
    <w:uiPriority w:val="99"/>
    <w:semiHidden/>
    <w:unhideWhenUsed/>
    <w:rsid w:val="000065E4"/>
    <w:rPr>
      <w:color w:val="954F72"/>
      <w:u w:val="single"/>
    </w:rPr>
  </w:style>
  <w:style w:type="paragraph" w:customStyle="1" w:styleId="xl63">
    <w:name w:val="xl63"/>
    <w:basedOn w:val="a"/>
    <w:rsid w:val="000065E4"/>
    <w:pPr>
      <w:spacing w:before="100" w:beforeAutospacing="1" w:after="100" w:afterAutospacing="1"/>
    </w:pPr>
  </w:style>
  <w:style w:type="paragraph" w:customStyle="1" w:styleId="xl64">
    <w:name w:val="xl64"/>
    <w:basedOn w:val="a"/>
    <w:rsid w:val="000065E4"/>
    <w:pPr>
      <w:spacing w:before="100" w:beforeAutospacing="1" w:after="100" w:afterAutospacing="1"/>
      <w:jc w:val="center"/>
    </w:pPr>
    <w:rPr>
      <w:b/>
      <w:bCs/>
      <w:sz w:val="32"/>
      <w:szCs w:val="32"/>
    </w:rPr>
  </w:style>
  <w:style w:type="paragraph" w:customStyle="1" w:styleId="xl65">
    <w:name w:val="xl65"/>
    <w:basedOn w:val="a"/>
    <w:rsid w:val="000065E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66">
    <w:name w:val="xl66"/>
    <w:basedOn w:val="a"/>
    <w:rsid w:val="000065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0065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8">
    <w:name w:val="xl68"/>
    <w:basedOn w:val="a"/>
    <w:rsid w:val="000065E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0065E4"/>
    <w:pPr>
      <w:spacing w:before="100" w:beforeAutospacing="1" w:after="100" w:afterAutospacing="1"/>
      <w:jc w:val="center"/>
    </w:pPr>
    <w:rPr>
      <w:b/>
      <w:bCs/>
      <w:sz w:val="32"/>
      <w:szCs w:val="32"/>
    </w:rPr>
  </w:style>
  <w:style w:type="paragraph" w:customStyle="1" w:styleId="xl70">
    <w:name w:val="xl70"/>
    <w:basedOn w:val="a"/>
    <w:rsid w:val="000065E4"/>
    <w:pPr>
      <w:spacing w:before="100" w:beforeAutospacing="1" w:after="100" w:afterAutospacing="1"/>
      <w:jc w:val="center"/>
    </w:pPr>
    <w:rPr>
      <w:b/>
      <w:bCs/>
      <w:sz w:val="28"/>
      <w:szCs w:val="28"/>
    </w:rPr>
  </w:style>
  <w:style w:type="paragraph" w:customStyle="1" w:styleId="xl71">
    <w:name w:val="xl71"/>
    <w:basedOn w:val="a"/>
    <w:rsid w:val="000065E4"/>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b/>
      <w:bCs/>
    </w:rPr>
  </w:style>
  <w:style w:type="paragraph" w:customStyle="1" w:styleId="xl72">
    <w:name w:val="xl72"/>
    <w:basedOn w:val="a"/>
    <w:rsid w:val="000065E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219">
      <w:bodyDiv w:val="1"/>
      <w:marLeft w:val="0"/>
      <w:marRight w:val="0"/>
      <w:marTop w:val="0"/>
      <w:marBottom w:val="0"/>
      <w:divBdr>
        <w:top w:val="none" w:sz="0" w:space="0" w:color="auto"/>
        <w:left w:val="none" w:sz="0" w:space="0" w:color="auto"/>
        <w:bottom w:val="none" w:sz="0" w:space="0" w:color="auto"/>
        <w:right w:val="none" w:sz="0" w:space="0" w:color="auto"/>
      </w:divBdr>
    </w:div>
    <w:div w:id="381097689">
      <w:bodyDiv w:val="1"/>
      <w:marLeft w:val="0"/>
      <w:marRight w:val="0"/>
      <w:marTop w:val="0"/>
      <w:marBottom w:val="0"/>
      <w:divBdr>
        <w:top w:val="none" w:sz="0" w:space="0" w:color="auto"/>
        <w:left w:val="none" w:sz="0" w:space="0" w:color="auto"/>
        <w:bottom w:val="none" w:sz="0" w:space="0" w:color="auto"/>
        <w:right w:val="none" w:sz="0" w:space="0" w:color="auto"/>
      </w:divBdr>
    </w:div>
    <w:div w:id="412556921">
      <w:bodyDiv w:val="1"/>
      <w:marLeft w:val="0"/>
      <w:marRight w:val="0"/>
      <w:marTop w:val="0"/>
      <w:marBottom w:val="0"/>
      <w:divBdr>
        <w:top w:val="none" w:sz="0" w:space="0" w:color="auto"/>
        <w:left w:val="none" w:sz="0" w:space="0" w:color="auto"/>
        <w:bottom w:val="none" w:sz="0" w:space="0" w:color="auto"/>
        <w:right w:val="none" w:sz="0" w:space="0" w:color="auto"/>
      </w:divBdr>
      <w:divsChild>
        <w:div w:id="1780637852">
          <w:marLeft w:val="0"/>
          <w:marRight w:val="0"/>
          <w:marTop w:val="0"/>
          <w:marBottom w:val="0"/>
          <w:divBdr>
            <w:top w:val="none" w:sz="0" w:space="0" w:color="auto"/>
            <w:left w:val="none" w:sz="0" w:space="0" w:color="auto"/>
            <w:bottom w:val="none" w:sz="0" w:space="0" w:color="auto"/>
            <w:right w:val="none" w:sz="0" w:space="0" w:color="auto"/>
          </w:divBdr>
          <w:divsChild>
            <w:div w:id="1091466965">
              <w:marLeft w:val="0"/>
              <w:marRight w:val="0"/>
              <w:marTop w:val="0"/>
              <w:marBottom w:val="0"/>
              <w:divBdr>
                <w:top w:val="none" w:sz="0" w:space="0" w:color="auto"/>
                <w:left w:val="none" w:sz="0" w:space="0" w:color="auto"/>
                <w:bottom w:val="none" w:sz="0" w:space="0" w:color="auto"/>
                <w:right w:val="none" w:sz="0" w:space="0" w:color="auto"/>
              </w:divBdr>
              <w:divsChild>
                <w:div w:id="2095123271">
                  <w:marLeft w:val="0"/>
                  <w:marRight w:val="0"/>
                  <w:marTop w:val="0"/>
                  <w:marBottom w:val="0"/>
                  <w:divBdr>
                    <w:top w:val="none" w:sz="0" w:space="0" w:color="auto"/>
                    <w:left w:val="none" w:sz="0" w:space="0" w:color="auto"/>
                    <w:bottom w:val="none" w:sz="0" w:space="0" w:color="auto"/>
                    <w:right w:val="none" w:sz="0" w:space="0" w:color="auto"/>
                  </w:divBdr>
                  <w:divsChild>
                    <w:div w:id="65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722">
          <w:marLeft w:val="0"/>
          <w:marRight w:val="0"/>
          <w:marTop w:val="0"/>
          <w:marBottom w:val="0"/>
          <w:divBdr>
            <w:top w:val="none" w:sz="0" w:space="0" w:color="auto"/>
            <w:left w:val="none" w:sz="0" w:space="0" w:color="auto"/>
            <w:bottom w:val="none" w:sz="0" w:space="0" w:color="auto"/>
            <w:right w:val="none" w:sz="0" w:space="0" w:color="auto"/>
          </w:divBdr>
        </w:div>
      </w:divsChild>
    </w:div>
    <w:div w:id="485978438">
      <w:bodyDiv w:val="1"/>
      <w:marLeft w:val="0"/>
      <w:marRight w:val="0"/>
      <w:marTop w:val="0"/>
      <w:marBottom w:val="0"/>
      <w:divBdr>
        <w:top w:val="none" w:sz="0" w:space="0" w:color="auto"/>
        <w:left w:val="none" w:sz="0" w:space="0" w:color="auto"/>
        <w:bottom w:val="none" w:sz="0" w:space="0" w:color="auto"/>
        <w:right w:val="none" w:sz="0" w:space="0" w:color="auto"/>
      </w:divBdr>
    </w:div>
    <w:div w:id="543374330">
      <w:bodyDiv w:val="1"/>
      <w:marLeft w:val="0"/>
      <w:marRight w:val="0"/>
      <w:marTop w:val="0"/>
      <w:marBottom w:val="0"/>
      <w:divBdr>
        <w:top w:val="none" w:sz="0" w:space="0" w:color="auto"/>
        <w:left w:val="none" w:sz="0" w:space="0" w:color="auto"/>
        <w:bottom w:val="none" w:sz="0" w:space="0" w:color="auto"/>
        <w:right w:val="none" w:sz="0" w:space="0" w:color="auto"/>
      </w:divBdr>
    </w:div>
    <w:div w:id="586159199">
      <w:bodyDiv w:val="1"/>
      <w:marLeft w:val="0"/>
      <w:marRight w:val="0"/>
      <w:marTop w:val="0"/>
      <w:marBottom w:val="0"/>
      <w:divBdr>
        <w:top w:val="none" w:sz="0" w:space="0" w:color="auto"/>
        <w:left w:val="none" w:sz="0" w:space="0" w:color="auto"/>
        <w:bottom w:val="none" w:sz="0" w:space="0" w:color="auto"/>
        <w:right w:val="none" w:sz="0" w:space="0" w:color="auto"/>
      </w:divBdr>
    </w:div>
    <w:div w:id="632180383">
      <w:bodyDiv w:val="1"/>
      <w:marLeft w:val="0"/>
      <w:marRight w:val="0"/>
      <w:marTop w:val="0"/>
      <w:marBottom w:val="0"/>
      <w:divBdr>
        <w:top w:val="none" w:sz="0" w:space="0" w:color="auto"/>
        <w:left w:val="none" w:sz="0" w:space="0" w:color="auto"/>
        <w:bottom w:val="none" w:sz="0" w:space="0" w:color="auto"/>
        <w:right w:val="none" w:sz="0" w:space="0" w:color="auto"/>
      </w:divBdr>
    </w:div>
    <w:div w:id="676690727">
      <w:bodyDiv w:val="1"/>
      <w:marLeft w:val="0"/>
      <w:marRight w:val="0"/>
      <w:marTop w:val="0"/>
      <w:marBottom w:val="0"/>
      <w:divBdr>
        <w:top w:val="none" w:sz="0" w:space="0" w:color="auto"/>
        <w:left w:val="none" w:sz="0" w:space="0" w:color="auto"/>
        <w:bottom w:val="none" w:sz="0" w:space="0" w:color="auto"/>
        <w:right w:val="none" w:sz="0" w:space="0" w:color="auto"/>
      </w:divBdr>
    </w:div>
    <w:div w:id="840850144">
      <w:bodyDiv w:val="1"/>
      <w:marLeft w:val="0"/>
      <w:marRight w:val="0"/>
      <w:marTop w:val="0"/>
      <w:marBottom w:val="0"/>
      <w:divBdr>
        <w:top w:val="none" w:sz="0" w:space="0" w:color="auto"/>
        <w:left w:val="none" w:sz="0" w:space="0" w:color="auto"/>
        <w:bottom w:val="none" w:sz="0" w:space="0" w:color="auto"/>
        <w:right w:val="none" w:sz="0" w:space="0" w:color="auto"/>
      </w:divBdr>
    </w:div>
    <w:div w:id="1281648893">
      <w:bodyDiv w:val="1"/>
      <w:marLeft w:val="0"/>
      <w:marRight w:val="0"/>
      <w:marTop w:val="0"/>
      <w:marBottom w:val="0"/>
      <w:divBdr>
        <w:top w:val="none" w:sz="0" w:space="0" w:color="auto"/>
        <w:left w:val="none" w:sz="0" w:space="0" w:color="auto"/>
        <w:bottom w:val="none" w:sz="0" w:space="0" w:color="auto"/>
        <w:right w:val="none" w:sz="0" w:space="0" w:color="auto"/>
      </w:divBdr>
    </w:div>
    <w:div w:id="1365591160">
      <w:bodyDiv w:val="1"/>
      <w:marLeft w:val="0"/>
      <w:marRight w:val="0"/>
      <w:marTop w:val="0"/>
      <w:marBottom w:val="0"/>
      <w:divBdr>
        <w:top w:val="none" w:sz="0" w:space="0" w:color="auto"/>
        <w:left w:val="none" w:sz="0" w:space="0" w:color="auto"/>
        <w:bottom w:val="none" w:sz="0" w:space="0" w:color="auto"/>
        <w:right w:val="none" w:sz="0" w:space="0" w:color="auto"/>
      </w:divBdr>
    </w:div>
    <w:div w:id="1396927812">
      <w:bodyDiv w:val="1"/>
      <w:marLeft w:val="0"/>
      <w:marRight w:val="0"/>
      <w:marTop w:val="0"/>
      <w:marBottom w:val="0"/>
      <w:divBdr>
        <w:top w:val="none" w:sz="0" w:space="0" w:color="auto"/>
        <w:left w:val="none" w:sz="0" w:space="0" w:color="auto"/>
        <w:bottom w:val="none" w:sz="0" w:space="0" w:color="auto"/>
        <w:right w:val="none" w:sz="0" w:space="0" w:color="auto"/>
      </w:divBdr>
    </w:div>
    <w:div w:id="1653172716">
      <w:bodyDiv w:val="1"/>
      <w:marLeft w:val="0"/>
      <w:marRight w:val="0"/>
      <w:marTop w:val="0"/>
      <w:marBottom w:val="0"/>
      <w:divBdr>
        <w:top w:val="none" w:sz="0" w:space="0" w:color="auto"/>
        <w:left w:val="none" w:sz="0" w:space="0" w:color="auto"/>
        <w:bottom w:val="none" w:sz="0" w:space="0" w:color="auto"/>
        <w:right w:val="none" w:sz="0" w:space="0" w:color="auto"/>
      </w:divBdr>
    </w:div>
    <w:div w:id="2018730949">
      <w:bodyDiv w:val="1"/>
      <w:marLeft w:val="0"/>
      <w:marRight w:val="0"/>
      <w:marTop w:val="0"/>
      <w:marBottom w:val="0"/>
      <w:divBdr>
        <w:top w:val="none" w:sz="0" w:space="0" w:color="auto"/>
        <w:left w:val="none" w:sz="0" w:space="0" w:color="auto"/>
        <w:bottom w:val="none" w:sz="0" w:space="0" w:color="auto"/>
        <w:right w:val="none" w:sz="0" w:space="0" w:color="auto"/>
      </w:divBdr>
    </w:div>
    <w:div w:id="2022930038">
      <w:bodyDiv w:val="1"/>
      <w:marLeft w:val="0"/>
      <w:marRight w:val="0"/>
      <w:marTop w:val="0"/>
      <w:marBottom w:val="0"/>
      <w:divBdr>
        <w:top w:val="none" w:sz="0" w:space="0" w:color="auto"/>
        <w:left w:val="none" w:sz="0" w:space="0" w:color="auto"/>
        <w:bottom w:val="none" w:sz="0" w:space="0" w:color="auto"/>
        <w:right w:val="none" w:sz="0" w:space="0" w:color="auto"/>
      </w:divBdr>
    </w:div>
    <w:div w:id="2111929627">
      <w:bodyDiv w:val="1"/>
      <w:marLeft w:val="0"/>
      <w:marRight w:val="0"/>
      <w:marTop w:val="0"/>
      <w:marBottom w:val="0"/>
      <w:divBdr>
        <w:top w:val="none" w:sz="0" w:space="0" w:color="auto"/>
        <w:left w:val="none" w:sz="0" w:space="0" w:color="auto"/>
        <w:bottom w:val="none" w:sz="0" w:space="0" w:color="auto"/>
        <w:right w:val="none" w:sz="0" w:space="0" w:color="auto"/>
      </w:divBdr>
    </w:div>
    <w:div w:id="21450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ECD6-C2AA-4449-80B1-40C35CF4A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2D748-F5F0-4C36-B69C-9751ED39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91D1F7-A583-4FC1-A032-93004A93D4B6}">
  <ds:schemaRefs>
    <ds:schemaRef ds:uri="http://schemas.microsoft.com/sharepoint/v3/contenttype/forms"/>
  </ds:schemaRefs>
</ds:datastoreItem>
</file>

<file path=customXml/itemProps4.xml><?xml version="1.0" encoding="utf-8"?>
<ds:datastoreItem xmlns:ds="http://schemas.openxmlformats.org/officeDocument/2006/customXml" ds:itemID="{4C2B4E1F-1978-42A7-BC9E-3501C1A2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15</Pages>
  <Words>5724</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Северинова Василиса Константиновна</cp:lastModifiedBy>
  <cp:revision>62</cp:revision>
  <cp:lastPrinted>2021-03-24T06:04:00Z</cp:lastPrinted>
  <dcterms:created xsi:type="dcterms:W3CDTF">2022-04-04T03:17:00Z</dcterms:created>
  <dcterms:modified xsi:type="dcterms:W3CDTF">2025-08-21T08:38:00Z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